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039" w:rsidRPr="00A40039" w:rsidRDefault="00A40039" w:rsidP="00A40039">
      <w:pPr>
        <w:jc w:val="right"/>
        <w:outlineLvl w:val="1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A40039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40039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40039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40039" w:rsidRPr="002D38A7" w:rsidRDefault="00A40039" w:rsidP="00A4003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D38A7">
        <w:rPr>
          <w:rFonts w:ascii="Times New Roman" w:hAnsi="Times New Roman" w:cs="Times New Roman"/>
          <w:b/>
          <w:bCs/>
          <w:sz w:val="28"/>
          <w:szCs w:val="28"/>
        </w:rPr>
        <w:t>от «____» ______________ 2015 г. № _____</w:t>
      </w:r>
    </w:p>
    <w:p w:rsidR="00A40039" w:rsidRPr="00A40039" w:rsidRDefault="00A40039" w:rsidP="00A40039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A40039" w:rsidRPr="00A40039" w:rsidRDefault="007C6EB8" w:rsidP="00A40039">
      <w:pPr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МОСКВА</w:t>
      </w:r>
    </w:p>
    <w:p w:rsidR="00A40039" w:rsidRPr="00A40039" w:rsidRDefault="00A40039" w:rsidP="00A40039">
      <w:p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30EC5" w:rsidRPr="007E5E1B" w:rsidRDefault="007E5E1B" w:rsidP="00A40039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40039" w:rsidRPr="00A4003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C6EB8" w:rsidRPr="007C6EB8">
        <w:rPr>
          <w:rFonts w:ascii="Times New Roman" w:hAnsi="Times New Roman" w:cs="Times New Roman"/>
          <w:b/>
          <w:sz w:val="28"/>
          <w:szCs w:val="28"/>
        </w:rPr>
        <w:t>Положение о составе разделов проектной документации и требованиях к их содержанию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51C5" w:rsidRDefault="00A751C5" w:rsidP="00A40039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1C5" w:rsidRPr="00A751C5" w:rsidRDefault="00A751C5" w:rsidP="007C6EB8">
      <w:pPr>
        <w:pStyle w:val="1"/>
        <w:shd w:val="clear" w:color="auto" w:fill="auto"/>
        <w:spacing w:after="0" w:line="360" w:lineRule="exact"/>
        <w:ind w:left="709"/>
        <w:jc w:val="both"/>
        <w:rPr>
          <w:sz w:val="28"/>
          <w:szCs w:val="28"/>
        </w:rPr>
      </w:pPr>
      <w:r w:rsidRPr="00A751C5">
        <w:rPr>
          <w:sz w:val="28"/>
          <w:szCs w:val="28"/>
        </w:rPr>
        <w:t xml:space="preserve">Правительство Российской Федерации </w:t>
      </w:r>
      <w:r w:rsidRPr="00A751C5">
        <w:rPr>
          <w:b/>
          <w:sz w:val="28"/>
          <w:szCs w:val="28"/>
        </w:rPr>
        <w:t>п о с т а н о в л я е т</w:t>
      </w:r>
      <w:r w:rsidR="007C6EB8">
        <w:rPr>
          <w:b/>
          <w:sz w:val="28"/>
          <w:szCs w:val="28"/>
        </w:rPr>
        <w:t xml:space="preserve"> </w:t>
      </w:r>
      <w:r w:rsidRPr="00A751C5">
        <w:rPr>
          <w:b/>
          <w:sz w:val="28"/>
          <w:szCs w:val="28"/>
        </w:rPr>
        <w:t>:</w:t>
      </w:r>
    </w:p>
    <w:p w:rsidR="00EF419B" w:rsidRPr="00CD1AD9" w:rsidRDefault="007C6EB8" w:rsidP="00CD1AD9">
      <w:pPr>
        <w:pStyle w:val="1"/>
        <w:numPr>
          <w:ilvl w:val="0"/>
          <w:numId w:val="4"/>
        </w:numPr>
        <w:shd w:val="clear" w:color="auto" w:fill="auto"/>
        <w:spacing w:after="0" w:line="360" w:lineRule="exact"/>
        <w:ind w:left="0" w:firstLine="680"/>
        <w:jc w:val="both"/>
        <w:rPr>
          <w:rFonts w:eastAsiaTheme="minorHAnsi"/>
          <w:sz w:val="28"/>
          <w:szCs w:val="28"/>
        </w:rPr>
      </w:pPr>
      <w:r w:rsidRPr="00CD1AD9">
        <w:rPr>
          <w:sz w:val="28"/>
          <w:szCs w:val="28"/>
        </w:rPr>
        <w:t xml:space="preserve">Утвердить прилагаемые изменения, которые вносятся в </w:t>
      </w:r>
      <w:r w:rsidR="00FC5EFE" w:rsidRPr="00CD1AD9">
        <w:rPr>
          <w:sz w:val="28"/>
          <w:szCs w:val="28"/>
        </w:rPr>
        <w:t>Положение о составе разделов проектной документации и требованиях к их содержанию, утвержденно</w:t>
      </w:r>
      <w:r w:rsidR="00CE1062" w:rsidRPr="00CD1AD9">
        <w:rPr>
          <w:sz w:val="28"/>
          <w:szCs w:val="28"/>
        </w:rPr>
        <w:t>е</w:t>
      </w:r>
      <w:r w:rsidR="00FC5EFE" w:rsidRPr="00CD1AD9">
        <w:rPr>
          <w:sz w:val="28"/>
          <w:szCs w:val="28"/>
        </w:rPr>
        <w:t xml:space="preserve"> </w:t>
      </w:r>
      <w:r w:rsidR="00EF419B" w:rsidRPr="00CD1AD9">
        <w:rPr>
          <w:sz w:val="28"/>
          <w:szCs w:val="28"/>
        </w:rPr>
        <w:t>постановлени</w:t>
      </w:r>
      <w:r w:rsidR="00EB7EFA" w:rsidRPr="00CD1AD9">
        <w:rPr>
          <w:sz w:val="28"/>
          <w:szCs w:val="28"/>
        </w:rPr>
        <w:t>е</w:t>
      </w:r>
      <w:r w:rsidR="00FC5EFE" w:rsidRPr="00CD1AD9">
        <w:rPr>
          <w:sz w:val="28"/>
          <w:szCs w:val="28"/>
        </w:rPr>
        <w:t>м</w:t>
      </w:r>
      <w:r w:rsidR="00EF419B" w:rsidRPr="00CD1AD9">
        <w:rPr>
          <w:sz w:val="28"/>
          <w:szCs w:val="28"/>
        </w:rPr>
        <w:t xml:space="preserve"> Пра</w:t>
      </w:r>
      <w:r w:rsidR="00EB7EFA" w:rsidRPr="00CD1AD9">
        <w:rPr>
          <w:sz w:val="28"/>
          <w:szCs w:val="28"/>
        </w:rPr>
        <w:t>вительства Российской Федерации</w:t>
      </w:r>
      <w:r w:rsidR="00883968" w:rsidRPr="00CD1AD9">
        <w:rPr>
          <w:sz w:val="28"/>
          <w:szCs w:val="28"/>
        </w:rPr>
        <w:t xml:space="preserve"> </w:t>
      </w:r>
      <w:r w:rsidRPr="00CD1AD9">
        <w:rPr>
          <w:sz w:val="28"/>
          <w:szCs w:val="28"/>
        </w:rPr>
        <w:br/>
      </w:r>
      <w:r w:rsidR="00EF419B" w:rsidRPr="00CD1AD9">
        <w:rPr>
          <w:sz w:val="28"/>
          <w:szCs w:val="28"/>
        </w:rPr>
        <w:t xml:space="preserve">от </w:t>
      </w:r>
      <w:r w:rsidR="00330EC5" w:rsidRPr="00CD1AD9">
        <w:rPr>
          <w:sz w:val="28"/>
          <w:szCs w:val="28"/>
        </w:rPr>
        <w:t xml:space="preserve">16 февраля </w:t>
      </w:r>
      <w:r w:rsidR="00EF419B" w:rsidRPr="00CD1AD9">
        <w:rPr>
          <w:sz w:val="28"/>
          <w:szCs w:val="28"/>
        </w:rPr>
        <w:t>20</w:t>
      </w:r>
      <w:r w:rsidR="00330EC5" w:rsidRPr="00CD1AD9">
        <w:rPr>
          <w:sz w:val="28"/>
          <w:szCs w:val="28"/>
        </w:rPr>
        <w:t>08</w:t>
      </w:r>
      <w:r w:rsidR="00EF419B" w:rsidRPr="00CD1AD9">
        <w:rPr>
          <w:sz w:val="28"/>
          <w:szCs w:val="28"/>
        </w:rPr>
        <w:t xml:space="preserve"> г. № </w:t>
      </w:r>
      <w:r w:rsidR="00330EC5" w:rsidRPr="00CD1AD9">
        <w:rPr>
          <w:sz w:val="28"/>
          <w:szCs w:val="28"/>
        </w:rPr>
        <w:t>87</w:t>
      </w:r>
      <w:r w:rsidRPr="00CD1AD9">
        <w:rPr>
          <w:sz w:val="28"/>
          <w:szCs w:val="28"/>
        </w:rPr>
        <w:t xml:space="preserve"> </w:t>
      </w:r>
      <w:r w:rsidR="00A76067" w:rsidRPr="00CD1AD9">
        <w:rPr>
          <w:rFonts w:eastAsiaTheme="minorHAnsi"/>
          <w:sz w:val="28"/>
          <w:szCs w:val="28"/>
        </w:rPr>
        <w:t>(Собрание законодательства Российской Федерации, 2008, № 8, ст. 744</w:t>
      </w:r>
      <w:r w:rsidR="00552EA1" w:rsidRPr="00CD1AD9">
        <w:rPr>
          <w:sz w:val="28"/>
          <w:szCs w:val="28"/>
        </w:rPr>
        <w:t>; 2009, № 21, ст. 2576</w:t>
      </w:r>
      <w:r w:rsidR="00CD1AD9" w:rsidRPr="00CD1AD9">
        <w:rPr>
          <w:sz w:val="28"/>
          <w:szCs w:val="28"/>
        </w:rPr>
        <w:t xml:space="preserve">, </w:t>
      </w:r>
      <w:r w:rsidR="00CD1AD9" w:rsidRPr="00CD1AD9">
        <w:rPr>
          <w:rFonts w:eastAsiaTheme="minorHAnsi"/>
          <w:sz w:val="28"/>
          <w:szCs w:val="28"/>
        </w:rPr>
        <w:t xml:space="preserve">№ </w:t>
      </w:r>
      <w:r w:rsidR="00552EA1" w:rsidRPr="00CD1AD9">
        <w:rPr>
          <w:rFonts w:eastAsiaTheme="minorHAnsi"/>
          <w:sz w:val="28"/>
          <w:szCs w:val="28"/>
        </w:rPr>
        <w:t>52 (1 ч.), ст. 6574</w:t>
      </w:r>
      <w:r w:rsidR="00CD1AD9" w:rsidRPr="00CD1AD9">
        <w:rPr>
          <w:rFonts w:eastAsiaTheme="minorHAnsi"/>
          <w:sz w:val="28"/>
          <w:szCs w:val="28"/>
        </w:rPr>
        <w:t>;</w:t>
      </w:r>
      <w:r w:rsidR="00CD1AD9">
        <w:rPr>
          <w:rFonts w:eastAsiaTheme="minorHAnsi"/>
          <w:sz w:val="28"/>
          <w:szCs w:val="28"/>
        </w:rPr>
        <w:t xml:space="preserve"> </w:t>
      </w:r>
      <w:r w:rsidR="00CD1AD9" w:rsidRPr="00CD1AD9">
        <w:rPr>
          <w:rFonts w:eastAsiaTheme="minorHAnsi"/>
          <w:sz w:val="28"/>
          <w:szCs w:val="28"/>
        </w:rPr>
        <w:t xml:space="preserve">2010, № 16, ст. 1920, № </w:t>
      </w:r>
      <w:r w:rsidR="00552EA1" w:rsidRPr="00CD1AD9">
        <w:rPr>
          <w:rFonts w:eastAsiaTheme="minorHAnsi"/>
          <w:sz w:val="28"/>
          <w:szCs w:val="28"/>
        </w:rPr>
        <w:t>51 (3 ч.), ст. 6937</w:t>
      </w:r>
      <w:r w:rsidR="00CD1AD9" w:rsidRPr="00CD1AD9">
        <w:rPr>
          <w:rFonts w:eastAsiaTheme="minorHAnsi"/>
          <w:sz w:val="28"/>
          <w:szCs w:val="28"/>
        </w:rPr>
        <w:t>;</w:t>
      </w:r>
      <w:r w:rsidR="00CD1AD9">
        <w:rPr>
          <w:rFonts w:eastAsiaTheme="minorHAnsi"/>
          <w:sz w:val="28"/>
          <w:szCs w:val="28"/>
        </w:rPr>
        <w:t xml:space="preserve"> </w:t>
      </w:r>
      <w:r w:rsidR="00CD1AD9" w:rsidRPr="00CD1AD9">
        <w:rPr>
          <w:rFonts w:eastAsiaTheme="minorHAnsi"/>
          <w:sz w:val="28"/>
          <w:szCs w:val="28"/>
        </w:rPr>
        <w:t>2011, №</w:t>
      </w:r>
      <w:r w:rsidR="00CD1AD9">
        <w:rPr>
          <w:rFonts w:eastAsiaTheme="minorHAnsi"/>
          <w:sz w:val="28"/>
          <w:szCs w:val="28"/>
        </w:rPr>
        <w:t xml:space="preserve"> 8, ст. 1118</w:t>
      </w:r>
      <w:r w:rsidR="00CD1AD9" w:rsidRPr="00CD1AD9">
        <w:rPr>
          <w:rFonts w:eastAsiaTheme="minorHAnsi"/>
          <w:sz w:val="28"/>
          <w:szCs w:val="28"/>
        </w:rPr>
        <w:t>; 2012, №</w:t>
      </w:r>
      <w:r w:rsidR="00552EA1" w:rsidRPr="00CD1AD9">
        <w:rPr>
          <w:rFonts w:eastAsiaTheme="minorHAnsi"/>
          <w:sz w:val="28"/>
          <w:szCs w:val="28"/>
        </w:rPr>
        <w:t xml:space="preserve"> 27, ст. 3738</w:t>
      </w:r>
      <w:r w:rsidR="00CD1AD9" w:rsidRPr="00CD1AD9">
        <w:rPr>
          <w:rFonts w:eastAsiaTheme="minorHAnsi"/>
          <w:sz w:val="28"/>
          <w:szCs w:val="28"/>
        </w:rPr>
        <w:t>, № 32, ст. 4571; 2013, № 17, ст. 2174, № 20, ст. 2478, № 32, ст. 4328; 2014, № 14, ст. 1627, № 31, ст. 4700, № 50, ст. 7125</w:t>
      </w:r>
      <w:r w:rsidR="00A76067" w:rsidRPr="00CD1AD9">
        <w:rPr>
          <w:rFonts w:eastAsiaTheme="minorHAnsi"/>
          <w:sz w:val="28"/>
          <w:szCs w:val="28"/>
        </w:rPr>
        <w:t>)</w:t>
      </w:r>
      <w:r w:rsidRPr="00CD1AD9">
        <w:rPr>
          <w:rFonts w:eastAsiaTheme="minorHAnsi"/>
          <w:sz w:val="28"/>
          <w:szCs w:val="28"/>
        </w:rPr>
        <w:t>.</w:t>
      </w:r>
    </w:p>
    <w:p w:rsidR="007C6EB8" w:rsidRPr="007C6EB8" w:rsidRDefault="007C6EB8" w:rsidP="007C6EB8">
      <w:pPr>
        <w:pStyle w:val="1"/>
        <w:numPr>
          <w:ilvl w:val="0"/>
          <w:numId w:val="4"/>
        </w:numPr>
        <w:shd w:val="clear" w:color="auto" w:fill="auto"/>
        <w:spacing w:after="0" w:line="360" w:lineRule="exact"/>
        <w:ind w:left="0" w:firstLine="68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Изменения, утвержденные настоящим постановлением, вступают </w:t>
      </w:r>
      <w:r>
        <w:rPr>
          <w:rFonts w:eastAsiaTheme="minorHAnsi"/>
          <w:sz w:val="28"/>
          <w:szCs w:val="28"/>
        </w:rPr>
        <w:br/>
        <w:t>в силу со дня их официального опубликования.</w:t>
      </w:r>
    </w:p>
    <w:p w:rsidR="007C6EB8" w:rsidRPr="0025683C" w:rsidRDefault="007C6EB8" w:rsidP="007C6EB8">
      <w:pPr>
        <w:pStyle w:val="af0"/>
        <w:shd w:val="clear" w:color="auto" w:fill="auto"/>
        <w:ind w:left="1069"/>
        <w:jc w:val="both"/>
        <w:rPr>
          <w:rStyle w:val="af1"/>
          <w:rFonts w:ascii="Times New Roman" w:hAnsi="Times New Roman" w:cs="Times New Roman"/>
          <w:sz w:val="72"/>
          <w:szCs w:val="7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634"/>
      </w:tblGrid>
      <w:tr w:rsidR="007C6EB8" w:rsidRPr="006A2F4B" w:rsidTr="00A10977">
        <w:tc>
          <w:tcPr>
            <w:tcW w:w="4219" w:type="dxa"/>
          </w:tcPr>
          <w:p w:rsidR="007C6EB8" w:rsidRPr="006A2F4B" w:rsidRDefault="007C6EB8" w:rsidP="00A10977">
            <w:pPr>
              <w:pStyle w:val="af0"/>
              <w:shd w:val="clear" w:color="auto" w:fill="auto"/>
              <w:jc w:val="center"/>
              <w:rPr>
                <w:rStyle w:val="af1"/>
                <w:rFonts w:ascii="Times New Roman" w:hAnsi="Times New Roman" w:cs="Times New Roman"/>
                <w:sz w:val="28"/>
                <w:szCs w:val="28"/>
              </w:rPr>
            </w:pPr>
            <w:r w:rsidRPr="006A2F4B">
              <w:rPr>
                <w:rStyle w:val="af1"/>
                <w:rFonts w:ascii="Times New Roman" w:hAnsi="Times New Roman" w:cs="Times New Roman"/>
                <w:sz w:val="28"/>
                <w:szCs w:val="28"/>
              </w:rPr>
              <w:t>Председатель Правительства Российской Федерации</w:t>
            </w:r>
          </w:p>
        </w:tc>
        <w:tc>
          <w:tcPr>
            <w:tcW w:w="5634" w:type="dxa"/>
            <w:vAlign w:val="center"/>
          </w:tcPr>
          <w:p w:rsidR="007C6EB8" w:rsidRPr="006A2F4B" w:rsidRDefault="007C6EB8" w:rsidP="00A10977">
            <w:pPr>
              <w:pStyle w:val="af0"/>
              <w:shd w:val="clear" w:color="auto" w:fill="auto"/>
              <w:spacing w:line="240" w:lineRule="exact"/>
              <w:ind w:left="100"/>
              <w:jc w:val="right"/>
              <w:rPr>
                <w:rStyle w:val="Exact"/>
                <w:sz w:val="28"/>
                <w:szCs w:val="28"/>
              </w:rPr>
            </w:pPr>
          </w:p>
          <w:p w:rsidR="007C6EB8" w:rsidRPr="006A2F4B" w:rsidRDefault="007C6EB8" w:rsidP="00A10977">
            <w:pPr>
              <w:pStyle w:val="af0"/>
              <w:shd w:val="clear" w:color="auto" w:fill="auto"/>
              <w:spacing w:line="240" w:lineRule="exact"/>
              <w:ind w:left="100"/>
              <w:jc w:val="right"/>
              <w:rPr>
                <w:rStyle w:val="af1"/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Exact"/>
                <w:i w:val="0"/>
                <w:sz w:val="28"/>
                <w:szCs w:val="28"/>
              </w:rPr>
              <w:t>Д.</w:t>
            </w:r>
            <w:r w:rsidRPr="006A2F4B">
              <w:rPr>
                <w:rStyle w:val="Exact"/>
                <w:i w:val="0"/>
                <w:sz w:val="28"/>
                <w:szCs w:val="28"/>
              </w:rPr>
              <w:t>Медведев</w:t>
            </w:r>
          </w:p>
        </w:tc>
      </w:tr>
    </w:tbl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УТВЕРЖДЕНЫ</w:t>
      </w: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постановлением Правительства</w:t>
      </w: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Российской Федерации</w:t>
      </w:r>
    </w:p>
    <w:p w:rsidR="007C6EB8" w:rsidRDefault="007C6EB8" w:rsidP="00F713A3">
      <w:pPr>
        <w:pStyle w:val="1"/>
        <w:shd w:val="clear" w:color="auto" w:fill="auto"/>
        <w:spacing w:after="0" w:line="360" w:lineRule="exact"/>
        <w:ind w:left="5664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от ________</w:t>
      </w:r>
      <w:r w:rsidR="00F713A3">
        <w:rPr>
          <w:rFonts w:eastAsiaTheme="minorHAnsi"/>
          <w:sz w:val="28"/>
          <w:szCs w:val="28"/>
        </w:rPr>
        <w:t xml:space="preserve"> 2015 г. № ________</w:t>
      </w: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rFonts w:eastAsiaTheme="minorHAnsi"/>
          <w:sz w:val="28"/>
          <w:szCs w:val="28"/>
        </w:rPr>
      </w:pPr>
    </w:p>
    <w:p w:rsidR="007C6EB8" w:rsidRPr="00F713A3" w:rsidRDefault="00F713A3" w:rsidP="00F713A3">
      <w:pPr>
        <w:pStyle w:val="1"/>
        <w:shd w:val="clear" w:color="auto" w:fill="auto"/>
        <w:spacing w:after="0" w:line="360" w:lineRule="exact"/>
        <w:jc w:val="center"/>
        <w:rPr>
          <w:b/>
          <w:sz w:val="28"/>
          <w:szCs w:val="28"/>
        </w:rPr>
      </w:pPr>
      <w:r w:rsidRPr="00F713A3">
        <w:rPr>
          <w:b/>
          <w:sz w:val="28"/>
          <w:szCs w:val="28"/>
        </w:rPr>
        <w:t>ИЗМЕНЕНИЯ,</w:t>
      </w:r>
    </w:p>
    <w:p w:rsidR="007C6EB8" w:rsidRPr="00F713A3" w:rsidRDefault="00F713A3" w:rsidP="00F713A3">
      <w:pPr>
        <w:pStyle w:val="1"/>
        <w:shd w:val="clear" w:color="auto" w:fill="auto"/>
        <w:spacing w:after="0" w:line="360" w:lineRule="exact"/>
        <w:jc w:val="center"/>
        <w:rPr>
          <w:b/>
          <w:sz w:val="28"/>
          <w:szCs w:val="28"/>
        </w:rPr>
      </w:pPr>
      <w:r w:rsidRPr="00F713A3">
        <w:rPr>
          <w:b/>
          <w:sz w:val="28"/>
          <w:szCs w:val="28"/>
        </w:rPr>
        <w:t>которые вносятся в Положение о составе разделов проектной документации и требованиях к их содержанию</w:t>
      </w:r>
    </w:p>
    <w:p w:rsidR="007C6EB8" w:rsidRPr="007C6EB8" w:rsidRDefault="007C6EB8" w:rsidP="007C6EB8">
      <w:pPr>
        <w:pStyle w:val="1"/>
        <w:shd w:val="clear" w:color="auto" w:fill="auto"/>
        <w:spacing w:after="0" w:line="360" w:lineRule="exact"/>
        <w:jc w:val="both"/>
        <w:rPr>
          <w:sz w:val="28"/>
          <w:szCs w:val="28"/>
        </w:rPr>
      </w:pPr>
    </w:p>
    <w:p w:rsidR="00DC5C0D" w:rsidRPr="00A40039" w:rsidRDefault="00EF419B" w:rsidP="007C6EB8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A40039">
        <w:rPr>
          <w:sz w:val="28"/>
          <w:szCs w:val="28"/>
        </w:rPr>
        <w:t xml:space="preserve">пункт 1 </w:t>
      </w:r>
      <w:r w:rsidR="00FC5EFE">
        <w:rPr>
          <w:sz w:val="28"/>
          <w:szCs w:val="28"/>
        </w:rPr>
        <w:t xml:space="preserve">раздела </w:t>
      </w:r>
      <w:r w:rsidR="00FC5EFE">
        <w:rPr>
          <w:sz w:val="28"/>
          <w:szCs w:val="28"/>
          <w:lang w:val="en-US"/>
        </w:rPr>
        <w:t>I</w:t>
      </w:r>
      <w:r w:rsidR="00FC5EFE" w:rsidRPr="00FC5EFE">
        <w:rPr>
          <w:sz w:val="28"/>
          <w:szCs w:val="28"/>
        </w:rPr>
        <w:t xml:space="preserve"> </w:t>
      </w:r>
      <w:r w:rsidR="00FC5EFE">
        <w:rPr>
          <w:sz w:val="28"/>
          <w:szCs w:val="28"/>
        </w:rPr>
        <w:t>дополнить подпунктом «в» следующего</w:t>
      </w:r>
      <w:r w:rsidR="00DC5C0D" w:rsidRPr="00A40039">
        <w:rPr>
          <w:sz w:val="28"/>
          <w:szCs w:val="28"/>
        </w:rPr>
        <w:t xml:space="preserve"> </w:t>
      </w:r>
      <w:r w:rsidR="00FC5EFE">
        <w:rPr>
          <w:sz w:val="28"/>
          <w:szCs w:val="28"/>
        </w:rPr>
        <w:t>содержания</w:t>
      </w:r>
      <w:r w:rsidR="00DC5C0D" w:rsidRPr="00A40039">
        <w:rPr>
          <w:sz w:val="28"/>
          <w:szCs w:val="28"/>
        </w:rPr>
        <w:t>:</w:t>
      </w:r>
    </w:p>
    <w:p w:rsidR="00FC5EFE" w:rsidRPr="007E4249" w:rsidRDefault="00FC5EFE" w:rsidP="007C6EB8">
      <w:pPr>
        <w:pStyle w:val="1"/>
        <w:shd w:val="clear" w:color="auto" w:fill="auto"/>
        <w:spacing w:after="0" w:line="360" w:lineRule="exact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«в)</w:t>
      </w:r>
      <w:r w:rsidR="00DC5C0D" w:rsidRPr="00A40039">
        <w:rPr>
          <w:sz w:val="28"/>
          <w:szCs w:val="28"/>
        </w:rPr>
        <w:tab/>
      </w:r>
      <w:r>
        <w:rPr>
          <w:rFonts w:eastAsiaTheme="minorHAnsi"/>
          <w:sz w:val="28"/>
          <w:szCs w:val="28"/>
        </w:rPr>
        <w:t>при подготовке типовых проектов на различные виды объе</w:t>
      </w:r>
      <w:r w:rsidR="007E4249">
        <w:rPr>
          <w:rFonts w:eastAsiaTheme="minorHAnsi"/>
          <w:sz w:val="28"/>
          <w:szCs w:val="28"/>
        </w:rPr>
        <w:t>ктов капитального строительства.»</w:t>
      </w:r>
      <w:r w:rsidR="007E4249" w:rsidRPr="007E4249">
        <w:rPr>
          <w:rFonts w:eastAsiaTheme="minorHAnsi"/>
          <w:sz w:val="28"/>
          <w:szCs w:val="28"/>
        </w:rPr>
        <w:t>;</w:t>
      </w:r>
    </w:p>
    <w:p w:rsidR="00FC5EFE" w:rsidRDefault="00F713A3" w:rsidP="007C6EB8">
      <w:pPr>
        <w:pStyle w:val="1"/>
        <w:numPr>
          <w:ilvl w:val="2"/>
          <w:numId w:val="1"/>
        </w:numPr>
        <w:shd w:val="clear" w:color="auto" w:fill="auto"/>
        <w:tabs>
          <w:tab w:val="left" w:pos="1062"/>
        </w:tabs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</w:t>
      </w:r>
      <w:r w:rsidR="00A46200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ом</w:t>
      </w:r>
      <w:r w:rsidR="00A46200">
        <w:rPr>
          <w:sz w:val="28"/>
          <w:szCs w:val="28"/>
        </w:rPr>
        <w:t xml:space="preserve"> </w:t>
      </w:r>
      <w:r w:rsidR="00A46200">
        <w:rPr>
          <w:sz w:val="28"/>
          <w:szCs w:val="28"/>
          <w:lang w:val="en-US"/>
        </w:rPr>
        <w:t>IV</w:t>
      </w:r>
      <w:r w:rsidR="00A46200" w:rsidRPr="00A46200">
        <w:rPr>
          <w:sz w:val="28"/>
          <w:szCs w:val="28"/>
        </w:rPr>
        <w:t xml:space="preserve"> </w:t>
      </w:r>
      <w:r w:rsidR="00A46200">
        <w:rPr>
          <w:sz w:val="28"/>
          <w:szCs w:val="28"/>
        </w:rPr>
        <w:t>следующего содержания</w:t>
      </w:r>
      <w:r w:rsidR="00A46200" w:rsidRPr="00A46200">
        <w:rPr>
          <w:sz w:val="28"/>
          <w:szCs w:val="28"/>
        </w:rPr>
        <w:t>:</w:t>
      </w:r>
    </w:p>
    <w:p w:rsidR="007E4249" w:rsidRPr="007E4249" w:rsidRDefault="00A46200" w:rsidP="007C6EB8">
      <w:pPr>
        <w:pStyle w:val="1"/>
        <w:shd w:val="clear" w:color="auto" w:fill="auto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32D3C">
        <w:rPr>
          <w:sz w:val="28"/>
          <w:szCs w:val="28"/>
        </w:rPr>
        <w:t>IV.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Состав разделов </w:t>
      </w:r>
      <w:r>
        <w:rPr>
          <w:sz w:val="28"/>
          <w:szCs w:val="28"/>
        </w:rPr>
        <w:t xml:space="preserve">типового проекта </w:t>
      </w:r>
      <w:r w:rsidR="007E4249" w:rsidRPr="007E4249">
        <w:rPr>
          <w:sz w:val="28"/>
          <w:szCs w:val="28"/>
        </w:rPr>
        <w:t>документации</w:t>
      </w:r>
      <w:r>
        <w:rPr>
          <w:sz w:val="28"/>
          <w:szCs w:val="28"/>
        </w:rPr>
        <w:t xml:space="preserve"> </w:t>
      </w:r>
      <w:r w:rsidR="007E4249" w:rsidRPr="007E4249">
        <w:rPr>
          <w:sz w:val="28"/>
          <w:szCs w:val="28"/>
        </w:rPr>
        <w:t>на объекты капитального строительства производственного</w:t>
      </w:r>
      <w:r>
        <w:rPr>
          <w:sz w:val="28"/>
          <w:szCs w:val="28"/>
        </w:rPr>
        <w:t xml:space="preserve"> </w:t>
      </w:r>
      <w:r w:rsidR="007E4249" w:rsidRPr="007E4249">
        <w:rPr>
          <w:sz w:val="28"/>
          <w:szCs w:val="28"/>
        </w:rPr>
        <w:t>и непроизводственного назначения и требования</w:t>
      </w:r>
      <w:r>
        <w:rPr>
          <w:sz w:val="28"/>
          <w:szCs w:val="28"/>
        </w:rPr>
        <w:t xml:space="preserve"> к их содержанию.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Нумерация разделов, представленная в пунктах настоящего Раздела, соответствует нумерации разделов, представленной в пунктах 10 - 32 </w:t>
      </w:r>
      <w:r w:rsidR="00A46200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Раздела II </w:t>
      </w:r>
      <w:r w:rsidR="00A46200">
        <w:rPr>
          <w:sz w:val="28"/>
          <w:szCs w:val="28"/>
        </w:rPr>
        <w:t xml:space="preserve">настоящего </w:t>
      </w:r>
      <w:r w:rsidR="007E4249" w:rsidRPr="007E4249">
        <w:rPr>
          <w:sz w:val="28"/>
          <w:szCs w:val="28"/>
        </w:rPr>
        <w:t>Положения.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44.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Проектная документация на объекты капитального строительства производственного и непроизводственного назначения состоит из 8 разделов, требования к содержанию которых установлены пунктами 45 - 64 настоящего Положения.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45.</w:t>
      </w:r>
      <w:r>
        <w:rPr>
          <w:sz w:val="28"/>
          <w:szCs w:val="28"/>
        </w:rPr>
        <w:tab/>
        <w:t>Раздел 1 «Пояснительная записка»</w:t>
      </w:r>
      <w:r w:rsidR="007E4249" w:rsidRPr="007E4249">
        <w:rPr>
          <w:sz w:val="28"/>
          <w:szCs w:val="28"/>
        </w:rPr>
        <w:t xml:space="preserve">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реквизиты одного из следующих документов, на основании которого принято решение о разработке проектной документации: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федеральная целевая программа, программа развития субъекта Российской Федерации, комплексная программа развития муниципального образования, ведомственная целевая программа и другие программы;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решение Президента Российской Федерации, Правительства Российской Федерации, органов государственной власти субъектов Российской Федерации и органов местного самоуправления в соответствии с их полномочиями;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решение застройщика;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исходные данные и условия для по</w:t>
      </w:r>
      <w:r>
        <w:rPr>
          <w:sz w:val="28"/>
          <w:szCs w:val="28"/>
        </w:rPr>
        <w:t>дготовки проектной документации</w:t>
      </w:r>
      <w:r w:rsidRPr="00232D3C">
        <w:rPr>
          <w:sz w:val="28"/>
          <w:szCs w:val="28"/>
        </w:rPr>
        <w:t xml:space="preserve"> </w:t>
      </w:r>
      <w:r w:rsidR="007E4249" w:rsidRPr="007E4249">
        <w:rPr>
          <w:sz w:val="28"/>
          <w:szCs w:val="28"/>
        </w:rPr>
        <w:t>на объект капитального строительства. В пояснительной записке указываются реквизиты следующих документов: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задание на проектирование - в случае подготовки проектной документации на основании договора;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иные исходно-разрешительные документы, установленные законодательными и иными нормативными правовыми актами Российской Федерации, в том числе техническими и градостроительными регламентами;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функциональном назначении объекта капитального строительства, состав и характеристику производства, номенклатуру выпускаемой продукции (работ, услуг);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сведения о потребности объекта капитального строительства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в топливе, газе, воде и электрической энергии;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данные о проектной мощности объекта капитального строительства - для объектов 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сырьевой базе, потребности производства в воде, топливно-энергетических ресурсах - для объектов 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комплексном использовании сырья, вторичных энергоресурсов, отходов производства - для объектов 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об использованных в проекте изобретениях, результатах проведенных патентных исследований;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технико-экономические показатели проектируемых объектов капитального строительства;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наличии разработанных и согласованных специальных технических условий - в случае необходимости разработки таких условий;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данные о проектной мощности объекта капитального строительства, значимости объекта капитального строительства для поселений (муниципального образования), а также о численности работников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их профессионально-квалификационном составе, числе рабочих мест (кроме жилых зданий) и другие данные, характеризующие объект капитального строительства, - для объектов непроизводственного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сведения о компьютерных программах, которые использовались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при выполнении расчетов конструктивных элементов зданий, строений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сооружений;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возможности осуществления строительства объекта капитального строительства по этапам строительства с выделением этих этапов (при необходимости);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о)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заверение проектной организации о том, что проектная документация разработана в соответствии с техническими регламентами, </w:t>
      </w:r>
      <w:r w:rsidR="00232D3C">
        <w:rPr>
          <w:sz w:val="28"/>
          <w:szCs w:val="28"/>
        </w:rPr>
        <w:br/>
      </w:r>
      <w:r w:rsidRPr="007E4249">
        <w:rPr>
          <w:sz w:val="28"/>
          <w:szCs w:val="28"/>
        </w:rPr>
        <w:t>в том числе устанавливающими требования по обеспечению безопасной эксплуатации зданий, строений, сооружений.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46.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Документы (копии документов, оформленные в установленном п</w:t>
      </w:r>
      <w:r>
        <w:rPr>
          <w:sz w:val="28"/>
          <w:szCs w:val="28"/>
        </w:rPr>
        <w:t>орядке), указанные в подпункте «б»</w:t>
      </w:r>
      <w:r w:rsidR="007E4249" w:rsidRPr="007E4249">
        <w:rPr>
          <w:sz w:val="28"/>
          <w:szCs w:val="28"/>
        </w:rPr>
        <w:t xml:space="preserve"> пункта 45 настоящего Раздела, должны быть приложены к пояснительной записке в полном объеме.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 xml:space="preserve">47. Раздел 3 </w:t>
      </w:r>
      <w:r w:rsidR="00232D3C">
        <w:rPr>
          <w:sz w:val="28"/>
          <w:szCs w:val="28"/>
        </w:rPr>
        <w:t>«</w:t>
      </w:r>
      <w:r w:rsidRPr="007E4249">
        <w:rPr>
          <w:sz w:val="28"/>
          <w:szCs w:val="28"/>
        </w:rPr>
        <w:t>Архитектурные решения</w:t>
      </w:r>
      <w:r w:rsidR="00232D3C">
        <w:rPr>
          <w:sz w:val="28"/>
          <w:szCs w:val="28"/>
        </w:rPr>
        <w:t>»</w:t>
      </w:r>
      <w:r w:rsidRPr="007E4249">
        <w:rPr>
          <w:sz w:val="28"/>
          <w:szCs w:val="28"/>
        </w:rPr>
        <w:t xml:space="preserve">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описание и обоснование внешнего и внутреннего вида объекта капитального строительства, его пространственной, планировочной </w:t>
      </w:r>
      <w:r w:rsidR="00232D3C">
        <w:rPr>
          <w:sz w:val="28"/>
          <w:szCs w:val="28"/>
        </w:rPr>
        <w:br/>
      </w:r>
      <w:r w:rsidRPr="007E4249">
        <w:rPr>
          <w:sz w:val="28"/>
          <w:szCs w:val="28"/>
        </w:rPr>
        <w:t>и функциональной организации;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принятых объемно-пространственных и архитектурно-художественных решений, в том числе в части соблюдения предельных параметров разрешенного строительства объекта капитального строительства;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и обоснование использованных композиционных приемов при оформлении фасадов и интерьеров объекта капитального строительства;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г)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решений по отделке помещений основного, вспомогательного, обслуживающего и технического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архитектурных решений, обеспечивающих естественное освещение помещений с постоянным пребыванием людей;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архитектурно-строительных мероприятий, обеспечивающих защиту помещений от шума, вибрации и другого воздействия;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решений по декоративно-художественной и цветовой отделке интерьеров - для объектов непроизводственного назначения;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отображение фасадов;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цветовое решение фасадов (при необходимости);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поэтажные планы зданий и сооружений с приведением экспликации помещений - для объектов непроизводственного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иные графические и экспозиционные материалы, выполняемые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в случае, если необходимость этого указана в задании на проектирование.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48.</w:t>
      </w:r>
      <w:r>
        <w:rPr>
          <w:sz w:val="28"/>
          <w:szCs w:val="28"/>
        </w:rPr>
        <w:tab/>
        <w:t>Раздел 4 «</w:t>
      </w:r>
      <w:r w:rsidR="007E4249" w:rsidRPr="007E4249">
        <w:rPr>
          <w:sz w:val="28"/>
          <w:szCs w:val="28"/>
        </w:rPr>
        <w:t>Конструктивные и объемно-планировочные решения</w:t>
      </w:r>
      <w:r>
        <w:rPr>
          <w:sz w:val="28"/>
          <w:szCs w:val="28"/>
        </w:rPr>
        <w:t>»</w:t>
      </w:r>
      <w:r w:rsidR="007E4249" w:rsidRPr="007E4249">
        <w:rPr>
          <w:sz w:val="28"/>
          <w:szCs w:val="28"/>
        </w:rPr>
        <w:t xml:space="preserve">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3F53DC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инженерно-ге</w:t>
      </w:r>
      <w:r w:rsidR="00232D3C">
        <w:rPr>
          <w:sz w:val="28"/>
          <w:szCs w:val="28"/>
        </w:rPr>
        <w:t>ологических, метеорологических</w:t>
      </w:r>
      <w:r w:rsidR="003F53DC">
        <w:rPr>
          <w:sz w:val="28"/>
          <w:szCs w:val="28"/>
        </w:rPr>
        <w:t xml:space="preserve">, </w:t>
      </w:r>
      <w:r w:rsidRPr="007E4249">
        <w:rPr>
          <w:sz w:val="28"/>
          <w:szCs w:val="28"/>
        </w:rPr>
        <w:t xml:space="preserve">климатических </w:t>
      </w:r>
      <w:r w:rsidR="003F53DC">
        <w:rPr>
          <w:sz w:val="28"/>
          <w:szCs w:val="28"/>
        </w:rPr>
        <w:t xml:space="preserve">и </w:t>
      </w:r>
      <w:r w:rsidR="003F53DC" w:rsidRPr="007E4249">
        <w:rPr>
          <w:sz w:val="28"/>
          <w:szCs w:val="28"/>
        </w:rPr>
        <w:t>особых природных климатических</w:t>
      </w:r>
      <w:r w:rsidR="003F53DC">
        <w:rPr>
          <w:sz w:val="28"/>
          <w:szCs w:val="28"/>
        </w:rPr>
        <w:t xml:space="preserve"> </w:t>
      </w:r>
      <w:r w:rsidRPr="007E4249">
        <w:rPr>
          <w:sz w:val="28"/>
          <w:szCs w:val="28"/>
        </w:rPr>
        <w:t>условиях размещения объекта капитального строительства;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E4249" w:rsidRPr="007E4249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и обоснование конструктивных решений зданий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сооружений, включая их пространственные схемы, принятые при выполнении расчетов строительных конструкций;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E4249" w:rsidRPr="007E4249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и обоснование технических решений, обеспечивающих необходимую прочность, устойчивость, пространственную неизменяемость зданий и сооружений объекта капитального строительства в целом, а также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их отдельных конструктивных элементов, узлов, деталей в процессе изготовления, перевозки, строительства и эксплуатации объекта капитального строительства;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и обоснование принятых объемно-планировочных решений зданий и сооружений объекта капитального строительства;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обоснование номенклатуры, компоновки и площадей основных производственных, экспериментальных, сборочных, ремонтных и иных </w:t>
      </w:r>
      <w:r w:rsidR="00232D3C">
        <w:rPr>
          <w:sz w:val="28"/>
          <w:szCs w:val="28"/>
        </w:rPr>
        <w:t xml:space="preserve">цехов,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а также лабораторий, складских и административно-бытовых помещений,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иных помещений вспомогательного и обслуживающего назначения -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для объектов производственного назначения;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номенклатуры, компоновки и площадей помещений основного, вспомогательного, обслуживающего назначения и технического назначения - для объектов непроизводственного назначения;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проектных решений и мероприятий, обеспечивающих: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соблюдение требуемых теплозащитных характеристик ограждающих конструкций,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снижение шума и вибраций,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гидроизоляцию и пароизоляцию помещений,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снижение загазованности помещений,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удаление избытков тепла,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соблюдение безопасного уровня электромагнитных и иных излучений, соблюдение санитарно-гигиенических условий,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пожарную безопасность;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E4249" w:rsidRPr="007E4249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характеристику и обоснование конструкций полов, кровли, подвесных потолков, перегородок, а также отделки помещений;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7E4249" w:rsidRPr="007E4249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з</w:t>
      </w:r>
      <w:r w:rsidR="00232D3C">
        <w:rPr>
          <w:sz w:val="28"/>
          <w:szCs w:val="28"/>
        </w:rPr>
        <w:t xml:space="preserve">ащите строительных конструкций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фундаментов от разрушения;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E4249" w:rsidRPr="007E4249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инженерных решений и сооружений, обеспечивающих защиту территории объекта капитального строительства, отдельных зданий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сооружений объекта капитального строительства, а также персонала (жителей) от опасных природных и техногенных процессов;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поэтажные планы зданий и с</w:t>
      </w:r>
      <w:r w:rsidR="00232D3C">
        <w:rPr>
          <w:sz w:val="28"/>
          <w:szCs w:val="28"/>
        </w:rPr>
        <w:t xml:space="preserve">ооружений с указанием размеров </w:t>
      </w:r>
      <w:r w:rsidR="00232D3C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экспликации помещений;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чертежи характерных разрезов зданий и сооружений с изображением несущих и ограждающих конструкций, указанием относительных высотных отметок уровней конструкций, полов, низа балок, ферм, покрытий с описанием конструкций кровель и других элементов конструкций;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чертежи фрагментов планов и разрезов, требующих детального изображения;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схемы каркасов и узлов строительных конструкций;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планы перекрытий, покрытий, кровли;</w:t>
      </w:r>
    </w:p>
    <w:p w:rsidR="007E4249" w:rsidRPr="007E4249" w:rsidRDefault="003F53D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32D3C">
        <w:rPr>
          <w:sz w:val="28"/>
          <w:szCs w:val="28"/>
        </w:rPr>
        <w:t>)</w:t>
      </w:r>
      <w:r w:rsidR="00232D3C"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схемы расположения ограждающих конструкций и перегородок.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49.</w:t>
      </w:r>
      <w:r w:rsidR="00232D3C">
        <w:rPr>
          <w:sz w:val="28"/>
          <w:szCs w:val="28"/>
        </w:rPr>
        <w:tab/>
        <w:t>Раздел 5 «</w:t>
      </w:r>
      <w:r w:rsidRPr="007E4249">
        <w:rPr>
          <w:sz w:val="28"/>
          <w:szCs w:val="28"/>
        </w:rPr>
        <w:t xml:space="preserve"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решений" должен состоять </w:t>
      </w:r>
      <w:r w:rsidR="00232D3C">
        <w:rPr>
          <w:sz w:val="28"/>
          <w:szCs w:val="28"/>
        </w:rPr>
        <w:br/>
      </w:r>
      <w:r w:rsidRPr="007E4249">
        <w:rPr>
          <w:sz w:val="28"/>
          <w:szCs w:val="28"/>
        </w:rPr>
        <w:t>из следующих подразделов: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подраздел «Система электроснабжения»</w:t>
      </w:r>
      <w:r w:rsidR="007E4249" w:rsidRPr="007E4249">
        <w:rPr>
          <w:sz w:val="28"/>
          <w:szCs w:val="28"/>
        </w:rPr>
        <w:t>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</w:t>
      </w:r>
      <w:r>
        <w:rPr>
          <w:sz w:val="28"/>
          <w:szCs w:val="28"/>
        </w:rPr>
        <w:t>одраздел «Система водоснабжения»</w:t>
      </w:r>
      <w:r w:rsidR="007E4249" w:rsidRPr="007E4249">
        <w:rPr>
          <w:sz w:val="28"/>
          <w:szCs w:val="28"/>
        </w:rPr>
        <w:t>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>«Система водоотведения»</w:t>
      </w:r>
      <w:r w:rsidR="007E4249" w:rsidRPr="007E4249">
        <w:rPr>
          <w:sz w:val="28"/>
          <w:szCs w:val="28"/>
        </w:rPr>
        <w:t>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подраздел «</w:t>
      </w:r>
      <w:r w:rsidR="007E4249" w:rsidRPr="007E4249">
        <w:rPr>
          <w:sz w:val="28"/>
          <w:szCs w:val="28"/>
        </w:rPr>
        <w:t>Отопление, вентиля</w:t>
      </w:r>
      <w:r>
        <w:rPr>
          <w:sz w:val="28"/>
          <w:szCs w:val="28"/>
        </w:rPr>
        <w:t>ция и кондиционирование воздуха»</w:t>
      </w:r>
      <w:r w:rsidR="007E4249" w:rsidRPr="007E4249">
        <w:rPr>
          <w:sz w:val="28"/>
          <w:szCs w:val="28"/>
        </w:rPr>
        <w:t>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подраздел «Сети связи»</w:t>
      </w:r>
      <w:r w:rsidR="007E4249" w:rsidRPr="007E4249">
        <w:rPr>
          <w:sz w:val="28"/>
          <w:szCs w:val="28"/>
        </w:rPr>
        <w:t>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</w:t>
      </w:r>
      <w:r>
        <w:rPr>
          <w:sz w:val="28"/>
          <w:szCs w:val="28"/>
        </w:rPr>
        <w:t>одраздел «Система газоснабжения»</w:t>
      </w:r>
      <w:r w:rsidR="007E4249" w:rsidRPr="007E4249">
        <w:rPr>
          <w:sz w:val="28"/>
          <w:szCs w:val="28"/>
        </w:rPr>
        <w:t>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  <w:t>подраздел «Технологические решения»</w:t>
      </w:r>
      <w:r w:rsidR="007E4249" w:rsidRPr="007E4249">
        <w:rPr>
          <w:sz w:val="28"/>
          <w:szCs w:val="28"/>
        </w:rPr>
        <w:t>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50.</w:t>
      </w:r>
      <w:r>
        <w:rPr>
          <w:sz w:val="28"/>
          <w:szCs w:val="28"/>
        </w:rPr>
        <w:tab/>
        <w:t>Подраздел «Система электроснабжения»</w:t>
      </w:r>
      <w:r w:rsidR="007E4249" w:rsidRPr="007E4249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обоснование принятой схемы электроснабжения;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б)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количестве элект</w:t>
      </w:r>
      <w:r w:rsidR="00232D3C">
        <w:rPr>
          <w:sz w:val="28"/>
          <w:szCs w:val="28"/>
        </w:rPr>
        <w:t xml:space="preserve">роприемников, их установленной </w:t>
      </w:r>
      <w:r w:rsidR="00232D3C">
        <w:rPr>
          <w:sz w:val="28"/>
          <w:szCs w:val="28"/>
        </w:rPr>
        <w:br/>
      </w:r>
      <w:r w:rsidRPr="007E4249">
        <w:rPr>
          <w:sz w:val="28"/>
          <w:szCs w:val="28"/>
        </w:rPr>
        <w:t>и расчетной мощности;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требования к надежности электроснабжения и качеству электроэнергии;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решений по обеспечению электроэнергией электроприемников в соответствии с установленной классификацией в рабочем и аварийном режимах;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проектных решений по компенсации реактивной мощности, релейной защите, управлению, автоматизации и диспетчеризации системы электроснабжения;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экономии электроэнергии;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мощности сетевых и трансформаторных объектов;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решения по организации масл</w:t>
      </w:r>
      <w:r>
        <w:rPr>
          <w:sz w:val="28"/>
          <w:szCs w:val="28"/>
        </w:rPr>
        <w:t xml:space="preserve">яного и ремонтного хозяйства -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и)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перечень мероприятий по заземлению (занулению) и молниезащите;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типе, классе проводов и осветительной арматуры, которые подлежат применению при строительстве объекта капитального строительства;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системы рабочего и аварийного освещения;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дополнительных и резервных источников электроэнергии;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резервированию электроэнергии;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о)</w:t>
      </w:r>
      <w:r w:rsidR="00232D3C">
        <w:rPr>
          <w:sz w:val="28"/>
          <w:szCs w:val="28"/>
        </w:rPr>
        <w:tab/>
      </w:r>
      <w:r w:rsidRPr="007E4249">
        <w:rPr>
          <w:sz w:val="28"/>
          <w:szCs w:val="28"/>
        </w:rPr>
        <w:t>принципиальные схемы элек</w:t>
      </w:r>
      <w:r w:rsidR="00232D3C">
        <w:rPr>
          <w:sz w:val="28"/>
          <w:szCs w:val="28"/>
        </w:rPr>
        <w:t xml:space="preserve">троснабжения электроприемников </w:t>
      </w:r>
      <w:r w:rsidR="00232D3C">
        <w:rPr>
          <w:sz w:val="28"/>
          <w:szCs w:val="28"/>
        </w:rPr>
        <w:br/>
      </w:r>
      <w:r w:rsidRPr="007E4249">
        <w:rPr>
          <w:sz w:val="28"/>
          <w:szCs w:val="28"/>
        </w:rPr>
        <w:t>от основного, дополнительного и резервного источников электроснабжения;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принципиальную схему сети освещения, в том числе промышленной площадки и транспортных коммуникаций, - для объектов 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принципиальную схему сети освещения - для объектов непроизводственного назначения;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принципиальную схему сети аварийного освещения;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схемы заземлений (занулений) и молниезащиты;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схему размещения электрооборудования (при необходимости).</w:t>
      </w:r>
    </w:p>
    <w:p w:rsidR="007E4249" w:rsidRPr="007E4249" w:rsidRDefault="00232D3C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</w:t>
      </w:r>
      <w:r>
        <w:rPr>
          <w:sz w:val="28"/>
          <w:szCs w:val="28"/>
        </w:rPr>
        <w:tab/>
        <w:t>Подраздел «</w:t>
      </w:r>
      <w:r w:rsidR="007E4249" w:rsidRPr="007E4249">
        <w:rPr>
          <w:sz w:val="28"/>
          <w:szCs w:val="28"/>
        </w:rPr>
        <w:t>Система водоснабжения</w:t>
      </w:r>
      <w:r>
        <w:rPr>
          <w:sz w:val="28"/>
          <w:szCs w:val="28"/>
        </w:rPr>
        <w:t>»</w:t>
      </w:r>
      <w:r w:rsidR="007E4249" w:rsidRPr="007E4249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и характеристику системы водоснабжения и ее параметров;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б)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расчетном (проектном) расходе воды на хозяйственно-питьевые нужды, в том числе на автоматическое пожаротушение и техническое водоснабжение, включая оборотное;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сведения о расчетном (проектном) расходе воды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на производственные нужды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г)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требуемом напоре в сети водоснабжения, проектных решениях и инженерном оборудовании, обеспечивающих создание требуемого напора воды;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обеспечению установленных показателей качества воды для различных потребителей;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резервированию воды;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учету водопотребления;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системы автоматизации водоснабжения;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рациональному использованию воды, ее экономии;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системы горячего водоснабжения;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расчетный расход горячей воды;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системы оборотного водоснабжения и мероприятий, обеспечивающих повторное использование тепла подогретой воды;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баланс водопотребления и водоотведения по объекту капитального строительства в целом и по основны</w:t>
      </w:r>
      <w:r>
        <w:rPr>
          <w:sz w:val="28"/>
          <w:szCs w:val="28"/>
        </w:rPr>
        <w:t xml:space="preserve">м производственным процессам -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баланс водопотребления и водоотведения по объекту капитального строительства - для объектов непроизводственного назначения;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принципиальные схемы систем водоснабжения объекта капитального строительства;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52.</w:t>
      </w:r>
      <w:r w:rsidR="00166D30">
        <w:rPr>
          <w:sz w:val="28"/>
          <w:szCs w:val="28"/>
        </w:rPr>
        <w:tab/>
        <w:t>Подраздел «Система водоотведения»</w:t>
      </w:r>
      <w:r w:rsidRPr="007E4249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обоснование принятых систем сбора и отвода сточных вод, объема сточных вод, концентраций их загрязнений, способов предварительной очистки, применяемых реагентов, оборудования и аппаратуры;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принятого порядка сбора, утилизации и захоронения отходов - для объектов производственного назначения;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план сетей водоотведения.</w:t>
      </w:r>
    </w:p>
    <w:p w:rsidR="007E4249" w:rsidRPr="006F12A4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6F12A4">
        <w:rPr>
          <w:sz w:val="28"/>
          <w:szCs w:val="28"/>
        </w:rPr>
        <w:t>53.</w:t>
      </w:r>
      <w:r w:rsidR="00166D30" w:rsidRPr="006F12A4">
        <w:rPr>
          <w:sz w:val="28"/>
          <w:szCs w:val="28"/>
        </w:rPr>
        <w:tab/>
      </w:r>
      <w:r w:rsidRPr="006F12A4">
        <w:rPr>
          <w:sz w:val="28"/>
          <w:szCs w:val="28"/>
        </w:rPr>
        <w:t xml:space="preserve">Подраздел </w:t>
      </w:r>
      <w:r w:rsidR="00166D30" w:rsidRPr="006F12A4">
        <w:rPr>
          <w:sz w:val="28"/>
          <w:szCs w:val="28"/>
        </w:rPr>
        <w:t>«</w:t>
      </w:r>
      <w:r w:rsidRPr="006F12A4">
        <w:rPr>
          <w:sz w:val="28"/>
          <w:szCs w:val="28"/>
        </w:rPr>
        <w:t>Отопление, вентиля</w:t>
      </w:r>
      <w:r w:rsidR="006F12A4" w:rsidRPr="006F12A4">
        <w:rPr>
          <w:sz w:val="28"/>
          <w:szCs w:val="28"/>
        </w:rPr>
        <w:t>ция и кондиционирование воздуха</w:t>
      </w:r>
      <w:r w:rsidR="00166D30" w:rsidRPr="006F12A4">
        <w:rPr>
          <w:sz w:val="28"/>
          <w:szCs w:val="28"/>
        </w:rPr>
        <w:t>»</w:t>
      </w:r>
      <w:r w:rsidRPr="006F12A4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климатических и метеорологических условиях района строительства, расчетных параметрах наружного воздуха;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</w:t>
      </w:r>
      <w:r w:rsidR="003F53DC">
        <w:rPr>
          <w:sz w:val="28"/>
          <w:szCs w:val="28"/>
        </w:rPr>
        <w:t xml:space="preserve"> требуемых </w:t>
      </w:r>
      <w:r w:rsidR="007E4249" w:rsidRPr="007E4249">
        <w:rPr>
          <w:sz w:val="28"/>
          <w:szCs w:val="28"/>
        </w:rPr>
        <w:t>параметрах теплоносителей систем отопления и вентиляции;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принятых с</w:t>
      </w:r>
      <w:r>
        <w:rPr>
          <w:sz w:val="28"/>
          <w:szCs w:val="28"/>
        </w:rPr>
        <w:t xml:space="preserve">истем и принципиальных решений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по отоплению, вентиляции и кондиционированию воздуха помещений;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г)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тепловых нагрузках на отопление, вентиляцию, горячее водоснабжение на производственные и другие нужды;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потребности в паре;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е)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обоснование оптимальности размещения отопительного оборудования, характеристик материалов для изготовления воздуховодов;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рациональности трассировки воздуховодов вентиляционных систем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технических решений, обеспечивающих надежность работы систем в экстремальных условиях;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систем автоматизации и диспетчеризации процесса регулирования отопления, вентиляции и кондиционирования воздуха;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характеристика технологического оборудования, выделяющего вредные вещества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обоснование выбранной системы очистки от газов и пыли -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обеспечению эффективности работы систем вентиляции в аварийной ситуации (при необходимост</w:t>
      </w:r>
      <w:r>
        <w:rPr>
          <w:sz w:val="28"/>
          <w:szCs w:val="28"/>
        </w:rPr>
        <w:t>и).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н)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принципиальные схем</w:t>
      </w:r>
      <w:r w:rsidR="00166D30">
        <w:rPr>
          <w:sz w:val="28"/>
          <w:szCs w:val="28"/>
        </w:rPr>
        <w:t xml:space="preserve">ы систем отопления, вентиляции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и кондиционирования воздуха;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о)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схему паропроводов (при наличии);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п)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схему холодоснабжения (при наличии).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54.</w:t>
      </w:r>
      <w:r w:rsidR="00166D30">
        <w:rPr>
          <w:sz w:val="28"/>
          <w:szCs w:val="28"/>
        </w:rPr>
        <w:tab/>
        <w:t>Подраздел «Сети связи»</w:t>
      </w:r>
      <w:r w:rsidRPr="007E4249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емкости присоединяемой сети связи объекта капитального строительства к сети связи общего пользования;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способа, с помощью которого устанавливаются соединения сетей связи (на местном, внутризонном и междугородном уровнях);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способов учета трафика;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обеспечению взаимодействия систем управления и технической эксплуатации, в том числе обоснование способа организации взаимодействия между центрами управления присоединяемой сети связи и сети связи общего пользования, взаимодействия систем синхронизации;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обеспечению устойчивого функционирования сетей связи, в том числе в чрезвычайных ситуациях;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технически</w:t>
      </w:r>
      <w:r>
        <w:rPr>
          <w:sz w:val="28"/>
          <w:szCs w:val="28"/>
        </w:rPr>
        <w:t xml:space="preserve">х решений по защите информации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(при необходимости);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ж)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характеристику и обосновани</w:t>
      </w:r>
      <w:r w:rsidR="00166D30">
        <w:rPr>
          <w:sz w:val="28"/>
          <w:szCs w:val="28"/>
        </w:rPr>
        <w:t xml:space="preserve">е принятых технических решений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 xml:space="preserve">в отношении технологических сетей связи, предназначенных для обеспечения производственной деятельности на объекте капитального строительства, управления технологическими процессами производства (систему внутренней связи, часофикацию, радиофикацию (включая локальные системы оповещения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в районах размещения потенциально опасных объектов), системы телевизионного мониторинга технологических процессов и охранного теленаблюдения),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системы внутренней связи, часофикации, радиофикации, телевидения - для объектов непроизводственного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применяемого коммутационного оборудования, позволяющего производить учет исходящего трафика на всех уровнях присоединения;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характеристику принятой</w:t>
      </w:r>
      <w:r>
        <w:rPr>
          <w:sz w:val="28"/>
          <w:szCs w:val="28"/>
        </w:rPr>
        <w:t xml:space="preserve"> локальной вычислительной сети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(при наличии) - для объектов производственного назначения;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принципиальные схемы сетей связи, локальных вычислительных сетей (при наличии) и иных слаботочных сетей на объекте капитального строительства;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планы размещения оконечного оборудования, иных технических, радиоэлектронных средств и высокочастотных устройств (при наличии).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55.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 Подраздел </w:t>
      </w:r>
      <w:r w:rsidR="00166D30">
        <w:rPr>
          <w:sz w:val="28"/>
          <w:szCs w:val="28"/>
        </w:rPr>
        <w:t>«</w:t>
      </w:r>
      <w:r w:rsidRPr="007E4249">
        <w:rPr>
          <w:sz w:val="28"/>
          <w:szCs w:val="28"/>
        </w:rPr>
        <w:t>Система газоснабжения</w:t>
      </w:r>
      <w:r w:rsidR="00166D30">
        <w:rPr>
          <w:sz w:val="28"/>
          <w:szCs w:val="28"/>
        </w:rPr>
        <w:t>»</w:t>
      </w:r>
      <w:r w:rsidRPr="007E4249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об оформлении решения (разрешения) об установлении видов и лимитов топлива для установок, потребляющих топливо,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б)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типе и количестве установок, потребляющих топливо,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расчетные (проектные) данные о потребности объекта капитального строительства в газе - для объектов непроизводственного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технических решений по обеспечению учета и контроля расхода газа и продукции, вырабатываемой с использованием газа, в том числе тепловой и электрической энергии,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и обоснование применяемых систем автоматического регулирования и контроля тепловых процессов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е)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описание технических решений по обеспечению учета и контроля расхода газа, применяемых систем автоматического регулирования -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для объектов непроизводственного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ж)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способов контроля температуры и состава продуктов сгорания газа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з)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технических решений по обеспечению теплоизоляции ограждающих поверхностей агрегатов и теплопроводов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и)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перечень сооружений резервного топливного хозяйства -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перечень мероприятий по обеспечению безопасного функционирования объектов системы газоснабжения, в том числе описание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и обоснование проектируемых инженерных систем по контролю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и предупреждению возникновения потенциальных аварий, систем оповещения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связи;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л)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перечень мероприятий по созданию</w:t>
      </w:r>
      <w:r w:rsidR="00166D30">
        <w:rPr>
          <w:sz w:val="28"/>
          <w:szCs w:val="28"/>
        </w:rPr>
        <w:t xml:space="preserve"> аварийной спасательной службы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и мероприятий по охране систем газоснабжения - для объектов производственного назначения;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план расположения производственных объектов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газоиспользующего оборудования с указанием планируемых объемов использования газа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план расположения объек</w:t>
      </w:r>
      <w:r>
        <w:rPr>
          <w:sz w:val="28"/>
          <w:szCs w:val="28"/>
        </w:rPr>
        <w:t xml:space="preserve">тов капитального строительства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газоиспользующего оборудования с указанием планируемых объемов использования газа - для объектов непроизводственного назначения.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56.</w:t>
      </w:r>
      <w:r>
        <w:rPr>
          <w:sz w:val="28"/>
          <w:szCs w:val="28"/>
        </w:rPr>
        <w:tab/>
        <w:t>Подраздел «Технологические решения»</w:t>
      </w:r>
      <w:r w:rsidR="007E4249" w:rsidRPr="007E4249">
        <w:rPr>
          <w:sz w:val="28"/>
          <w:szCs w:val="28"/>
        </w:rPr>
        <w:t xml:space="preserve"> раздела 5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сведения о производственной программе и номенклатуре продукции, характеристику принятой технологической схемы производства в целом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и характеристику отдельных параметров технологического процесса, требования к организации производства, данные о трудоемкости изготовления продукции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б)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обоснование потребн</w:t>
      </w:r>
      <w:r w:rsidR="00166D30">
        <w:rPr>
          <w:sz w:val="28"/>
          <w:szCs w:val="28"/>
        </w:rPr>
        <w:t xml:space="preserve">ости в основных видах ресурсов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для технологических нужд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требований к параметрам и качественным характеристикам продукции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показателей и характеристик (на основе сравнительного анализа) принятых технологических процессов и оборудования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д)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обоснование количества и типов вспомогательного оборудования,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 xml:space="preserve">в том числе грузоподъемного оборудования, транспортных средств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и механизмов;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обеспечению выполнения требований, предъявляемых к техническим устройствам, оборудованию, зданиям, строениям и сооружениям на опасных производственных объектах,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сведения о наличии сертификатов соответствия требованиям промышленной безопасности и разрешений на применение используемого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на подземных горных работах технологического оборудования и технических устройств (при необходимости)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сведения о расчетной численности, профессионально-квалификационном составе работников с распределением по группам производственных процессов, числе рабочих мест и их оснащенности -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перечень мероприятий, обеспечивающих соблюдение требований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по охране труда при эксплуатации производственных и непроизводственных объектов капитального строительства (кроме жилых зданий);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автоматизированных систем, используемых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в производственном процессе,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результаты расчетов о количестве и составе вредных выбросов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в атмосферу и сбросов в водные источники (по отдельным цехам, производственным сооружениям) - для объектов производственного назначения;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м)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перечень мероприятий по предотвра</w:t>
      </w:r>
      <w:r w:rsidR="00166D30">
        <w:rPr>
          <w:sz w:val="28"/>
          <w:szCs w:val="28"/>
        </w:rPr>
        <w:t xml:space="preserve">щению (сокращению) выбросов </w:t>
      </w:r>
      <w:r w:rsidRPr="007E4249">
        <w:rPr>
          <w:sz w:val="28"/>
          <w:szCs w:val="28"/>
        </w:rPr>
        <w:t>и сбросов вредных веществ в окружающую среду;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сведения о виде, составе и планируемом объеме отходов производства, подлежащих утилизации и захоронению, с указанием класса опасности отходов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и обоснование п</w:t>
      </w:r>
      <w:r>
        <w:rPr>
          <w:sz w:val="28"/>
          <w:szCs w:val="28"/>
        </w:rPr>
        <w:t xml:space="preserve">роектных решений, направленных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на соблюдение требований технологических регламентов;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о(1))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мероприятий и обоснование проектных решений, направленных на предотвращение несанкционированного доступа на объект физических лиц, транспортных средств и грузов,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о(2))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технических средств и обоснование проектных решений, направленных на обнаружение взрывных устройств, оружия, боеприпасов, -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для зданий, строений, сооружений социально-культурного и коммунально-бытового назначения, нежилых помещений в многоквартирных домах, 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 xml:space="preserve">в которых согласно заданию на проектирование предполагается единовременное нахождение в любом из помещений более 50 человек, 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и при эксплуатации которых не предусматривается установление специального пропускного режима;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принципиальные схемы технологических процессов от места поступления сырья и материалов до выпуска готовой продукции;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технологические планировки по корпусам (цехам) с указанием мест размещения основного технологического оборудования, транспортных средств, мест контроля количества и качества сырья и готовой продукции и других мест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схему грузопотоков (при необходимости) - для объектов производственного назначения;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схему расположения технических средств и устройств, предусмотренных проектными решениями, указанными в подпунктах "о(1)" и "о(2)" настоящего пункта.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57.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Раздел</w:t>
      </w:r>
      <w:r w:rsidR="00166D30">
        <w:rPr>
          <w:sz w:val="28"/>
          <w:szCs w:val="28"/>
        </w:rPr>
        <w:t xml:space="preserve"> 9 «</w:t>
      </w:r>
      <w:r w:rsidRPr="007E4249">
        <w:rPr>
          <w:sz w:val="28"/>
          <w:szCs w:val="28"/>
        </w:rPr>
        <w:t>Мероприятия по обеспечению пожарной безопасности</w:t>
      </w:r>
      <w:r w:rsidR="00166D30">
        <w:rPr>
          <w:sz w:val="28"/>
          <w:szCs w:val="28"/>
        </w:rPr>
        <w:t>»</w:t>
      </w:r>
      <w:r w:rsidRPr="007E4249">
        <w:rPr>
          <w:sz w:val="28"/>
          <w:szCs w:val="28"/>
        </w:rPr>
        <w:t xml:space="preserve">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системы обеспечения пожарной безопасности объекта капитального строительства;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б)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и обоснование принятых конструктивных и объемно-планировочных решений, степени огнестойкости и класса конструктивной пожарной опасности строительных конструкций;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и обоснование проектных решений по обеспечению безопасности людей при возникновении пожара;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г)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перечень мероприятий по обеспечению безопасности подразделений пожарной охраны при ликвидации пожара;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д)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сведения о категории зданий, сооружений, помещений, оборудования и наружных установок по признаку взрывопожарной и пожарной опасности;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е)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перечень зданий, сооружений, помещений и оборудования, подлежащих защите автоматическими установками пожаротушения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>и оборудованию автоматической пожарной сигнализацией;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описание и обоснование противопожарной защиты (автоматических установок пожаротушения, пожарной сигнализации, оповещения и управления эвакуацией людей при пожаре, внутреннего противопожарного водопровода, противодымной защиты);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и обоснование необходимости размещения оборудования противопожарной защиты, управления таким оборудованием, взаимодействия такого оборудования с инженерными системами зданий и оборудованием, работа которого во время пожара направлена на обеспечение безопасной эвакуации людей, тушение пожара и ограничение его развития, 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а также алгоритма работы технических систем (средств) противопожарной защиты (при наличии);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описание организационно-технических мероприятий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по обеспечению пожарной безопасности объекта капитального строительства;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к)</w:t>
      </w:r>
      <w:r w:rsidR="00166D30">
        <w:rPr>
          <w:sz w:val="28"/>
          <w:szCs w:val="28"/>
        </w:rPr>
        <w:tab/>
      </w:r>
      <w:r w:rsidRPr="007E4249">
        <w:rPr>
          <w:sz w:val="28"/>
          <w:szCs w:val="28"/>
        </w:rPr>
        <w:t>расчет пожарных рисков</w:t>
      </w:r>
      <w:r w:rsidR="00166D30">
        <w:rPr>
          <w:sz w:val="28"/>
          <w:szCs w:val="28"/>
        </w:rPr>
        <w:t xml:space="preserve"> угрозы жизни и здоровью людей </w:t>
      </w:r>
      <w:r w:rsidR="00166D30">
        <w:rPr>
          <w:sz w:val="28"/>
          <w:szCs w:val="28"/>
        </w:rPr>
        <w:br/>
      </w:r>
      <w:r w:rsidRPr="007E4249">
        <w:rPr>
          <w:sz w:val="28"/>
          <w:szCs w:val="28"/>
        </w:rPr>
        <w:t xml:space="preserve">и уничтожения имущества (при выполнении обязательных требований пожарной безопасности, установленных техническими регламентами, 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и выполнении в добровольном порядке требований нормативных документов по пожарной безопасности расчет пожарных рисков не требуется);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схемы эвакуации людей и материальных средств из зданий (сооружений) и с прилегающей к зданиям (сооружениям) территории в случае возникновения пожара;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структурные схемы технических систем (средств) противопожарной защиты (автоматических установок пожаротушения, автоматической пожарной сигнализации, внутреннего противопожарного водопровода).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58.</w:t>
      </w:r>
      <w:r>
        <w:rPr>
          <w:sz w:val="28"/>
          <w:szCs w:val="28"/>
        </w:rPr>
        <w:tab/>
        <w:t>Раздел 10 «</w:t>
      </w:r>
      <w:r w:rsidR="007E4249" w:rsidRPr="007E4249">
        <w:rPr>
          <w:sz w:val="28"/>
          <w:szCs w:val="28"/>
        </w:rPr>
        <w:t>Мероприятия по обеспечению доступа инвалидов</w:t>
      </w:r>
      <w:r>
        <w:rPr>
          <w:sz w:val="28"/>
          <w:szCs w:val="28"/>
        </w:rPr>
        <w:t>»</w:t>
      </w:r>
      <w:r w:rsidR="007E4249" w:rsidRPr="007E4249">
        <w:rPr>
          <w:sz w:val="28"/>
          <w:szCs w:val="28"/>
        </w:rPr>
        <w:t xml:space="preserve">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166D30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перечень мероприятий по обеспечению доступа инвалидов </w:t>
      </w:r>
      <w:r w:rsidR="00967B6B"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к объектам, предусмотренным в пункте 10 части 12 статьи 48 Градостроительного кодекса Российской Федерации;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принятых констру</w:t>
      </w:r>
      <w:r>
        <w:rPr>
          <w:sz w:val="28"/>
          <w:szCs w:val="28"/>
        </w:rPr>
        <w:t xml:space="preserve">ктивных, объемно-планировочных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иных технических решений, обеспечивающих безопасное перемещение инвалидов на объектах, указанных в подпункте "а" настоящего пункта, а также их эвакуацию из указанных объектов в случае пожара или стихийного бедствия;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в)</w:t>
      </w:r>
      <w:r w:rsidR="00967B6B">
        <w:rPr>
          <w:sz w:val="28"/>
          <w:szCs w:val="28"/>
        </w:rPr>
        <w:tab/>
      </w:r>
      <w:r w:rsidRPr="007E4249">
        <w:rPr>
          <w:sz w:val="28"/>
          <w:szCs w:val="28"/>
        </w:rPr>
        <w:t>описание проектных решений по обустройству рабочих мест инвалидов (при необходимости);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поэтажные планы зданий (строений, сооружений) объектов капитального строительства с указани</w:t>
      </w:r>
      <w:r>
        <w:rPr>
          <w:sz w:val="28"/>
          <w:szCs w:val="28"/>
        </w:rPr>
        <w:t xml:space="preserve">ем путей перемещения инвалидов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по объекту капитального строительства, а также путей их эвакуации.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59.</w:t>
      </w:r>
      <w:r w:rsidR="00967B6B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Раздел 10(1) </w:t>
      </w:r>
      <w:r w:rsidR="00967B6B">
        <w:rPr>
          <w:sz w:val="28"/>
          <w:szCs w:val="28"/>
        </w:rPr>
        <w:t>«</w:t>
      </w:r>
      <w:r w:rsidRPr="007E4249">
        <w:rPr>
          <w:sz w:val="28"/>
          <w:szCs w:val="28"/>
        </w:rPr>
        <w:t>Мероприятия по обеспечению соблюдения требований энергетической эффективности и требований</w:t>
      </w:r>
      <w:r w:rsidR="00967B6B">
        <w:rPr>
          <w:sz w:val="28"/>
          <w:szCs w:val="28"/>
        </w:rPr>
        <w:t xml:space="preserve"> оснащенности зданий, строений </w:t>
      </w:r>
      <w:r w:rsidR="00967B6B">
        <w:rPr>
          <w:sz w:val="28"/>
          <w:szCs w:val="28"/>
        </w:rPr>
        <w:br/>
      </w:r>
      <w:r w:rsidRPr="007E4249">
        <w:rPr>
          <w:sz w:val="28"/>
          <w:szCs w:val="28"/>
        </w:rPr>
        <w:t>и сооружений приборами учета используемых энергетических ресурсов</w:t>
      </w:r>
      <w:r w:rsidR="00967B6B">
        <w:rPr>
          <w:sz w:val="28"/>
          <w:szCs w:val="28"/>
        </w:rPr>
        <w:t>»</w:t>
      </w:r>
      <w:r w:rsidRPr="007E4249">
        <w:rPr>
          <w:sz w:val="28"/>
          <w:szCs w:val="28"/>
        </w:rPr>
        <w:t xml:space="preserve"> должен содержать: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текстовой части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обеспечению соблюдения установленных требований энергетической эффективности, включающих: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показатели, характеризующие удельную величину расхода энергетических ресурсов в здании, строении и сооружении;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 xml:space="preserve">требования к архитектурным, функционально-технологическим, конструктивным и инженерно-техническим решениям, влияющим 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на энергетическую эффективность зданий, строений и сооружений;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требования к отдельным элементам,</w:t>
      </w:r>
      <w:r w:rsidR="00967B6B">
        <w:rPr>
          <w:sz w:val="28"/>
          <w:szCs w:val="28"/>
        </w:rPr>
        <w:t xml:space="preserve"> конструкциям зданий, строений </w:t>
      </w:r>
      <w:r w:rsidR="00967B6B">
        <w:rPr>
          <w:sz w:val="28"/>
          <w:szCs w:val="28"/>
        </w:rPr>
        <w:br/>
      </w:r>
      <w:r w:rsidRPr="007E4249">
        <w:rPr>
          <w:sz w:val="28"/>
          <w:szCs w:val="28"/>
        </w:rPr>
        <w:t xml:space="preserve">и сооружений и их свойствам, к используемым в зданиях, строениях </w:t>
      </w:r>
      <w:r w:rsidR="00967B6B">
        <w:rPr>
          <w:sz w:val="28"/>
          <w:szCs w:val="28"/>
        </w:rPr>
        <w:br/>
      </w:r>
      <w:r w:rsidRPr="007E4249">
        <w:rPr>
          <w:sz w:val="28"/>
          <w:szCs w:val="28"/>
        </w:rPr>
        <w:t xml:space="preserve">и сооружениях устройствам и технологиям, а также к включаемым в проектную документацию и применяемым при строительстве, реконструкции </w:t>
      </w:r>
      <w:r w:rsidR="00967B6B">
        <w:rPr>
          <w:sz w:val="28"/>
          <w:szCs w:val="28"/>
        </w:rPr>
        <w:br/>
      </w:r>
      <w:r w:rsidRPr="007E4249">
        <w:rPr>
          <w:sz w:val="28"/>
          <w:szCs w:val="28"/>
        </w:rPr>
        <w:t xml:space="preserve">и капитальном ремонте зданий, строений и сооружений технологиям </w:t>
      </w:r>
      <w:r w:rsidR="00967B6B">
        <w:rPr>
          <w:sz w:val="28"/>
          <w:szCs w:val="28"/>
        </w:rPr>
        <w:br/>
      </w:r>
      <w:r w:rsidRPr="007E4249">
        <w:rPr>
          <w:sz w:val="28"/>
          <w:szCs w:val="28"/>
        </w:rPr>
        <w:t>и материалам, позволяющие исключить нерациональный расход энергетических ресурсов как в процессе строительства, реконструкции и капитального ремонта зданий, строений и сооружений, так и в процессе их эксплуатации;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иные установленные требования энергетической эффективности;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обоснование выбора оптимальных архитектурных, функционально-технологических, конструктивных и инженерно-технических решений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их надлежащей реализации при осуществлени</w:t>
      </w:r>
      <w:r>
        <w:rPr>
          <w:sz w:val="28"/>
          <w:szCs w:val="28"/>
        </w:rPr>
        <w:t xml:space="preserve">и строительства, реконструкции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и капитального ремонта с целью обеспечения соответствия зданий, строений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и сооружений требованиям энергетической эффективности и требованиям оснащенности их приборами учета используемых энергетических ресурсов;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перечень требований энергетической эффективности, которым здание, строение и сооружение должны соответствовать при вводе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в эксплуатацию и в процессе эксплуатации, и сроки, в течение которых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в процессе эксплуатации должно быть обеспечено выполнение указанных требований энергетической эффективности;</w:t>
      </w:r>
    </w:p>
    <w:p w:rsidR="007E4249" w:rsidRPr="007E4249" w:rsidRDefault="007E4249" w:rsidP="007C6EB8">
      <w:pPr>
        <w:pStyle w:val="1"/>
        <w:spacing w:before="120" w:after="12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в графической части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схемы расположения в зданиях, строениях и сооружениях приборов учета используемых энергетических ресурсов.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60.</w:t>
      </w:r>
      <w:r w:rsidR="00967B6B">
        <w:rPr>
          <w:sz w:val="28"/>
          <w:szCs w:val="28"/>
        </w:rPr>
        <w:tab/>
      </w:r>
      <w:r w:rsidRPr="007E4249">
        <w:rPr>
          <w:sz w:val="28"/>
          <w:szCs w:val="28"/>
        </w:rPr>
        <w:t xml:space="preserve">Раздел 11 </w:t>
      </w:r>
      <w:r w:rsidR="00967B6B">
        <w:rPr>
          <w:sz w:val="28"/>
          <w:szCs w:val="28"/>
        </w:rPr>
        <w:t>«</w:t>
      </w:r>
      <w:r w:rsidRPr="007E4249">
        <w:rPr>
          <w:sz w:val="28"/>
          <w:szCs w:val="28"/>
        </w:rPr>
        <w:t>Смета на строительство объе</w:t>
      </w:r>
      <w:r w:rsidR="00967B6B">
        <w:rPr>
          <w:sz w:val="28"/>
          <w:szCs w:val="28"/>
        </w:rPr>
        <w:t>ктов капитального строительства»</w:t>
      </w:r>
      <w:r w:rsidRPr="007E4249">
        <w:rPr>
          <w:sz w:val="28"/>
          <w:szCs w:val="28"/>
        </w:rPr>
        <w:t xml:space="preserve"> должен содержать текстовую часть в составе пояснительной записки к сметной документации и сметную документацию.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61.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Пояснительная записка к сметной документации, предусмотренная 60 настоящего Положения, должна содержать следующую информацию: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перечень сборников и каталогов сметных нормативов, принятых </w:t>
      </w:r>
    </w:p>
    <w:p w:rsidR="007E4249" w:rsidRPr="007E4249" w:rsidRDefault="007E4249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для составления сметной документации на строительство;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обоснование особенностей определения сметной стоимости строительных работ для объекта капитального строительства;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другие сведения о порядке определения сметной стоимости строительства объекта капитального строительства, характерные для него.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62.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Сметная документация, предусмотренная в 60 настоящего Положения, должна содержать сводку затрат, сводный сметный расчет стоимости строительства, объектные и локальные сметные расчеты (сметы), сметные расчеты на отдельные виды затрат.</w:t>
      </w:r>
    </w:p>
    <w:p w:rsidR="007E4249" w:rsidRDefault="007E4249" w:rsidP="00552EA1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 w:rsidRPr="007E4249">
        <w:rPr>
          <w:sz w:val="28"/>
          <w:szCs w:val="28"/>
        </w:rPr>
        <w:t>Сметная документация на строительство объектов капитального строительства, финансируемое полностью или частично с привлечением средств федерального бюджета, составляется с применением сметных нормативов, включенных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за сче</w:t>
      </w:r>
      <w:r w:rsidR="00552EA1">
        <w:rPr>
          <w:sz w:val="28"/>
          <w:szCs w:val="28"/>
        </w:rPr>
        <w:t>т средств федерального бюджета.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63.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 xml:space="preserve">Сводный сметный расчет стоимости строительства, предусмотренный пунктом 62 настоящего Положения, составляется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с распределением средств по главе 2 - основные объекты строительства.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64.</w:t>
      </w:r>
      <w:r>
        <w:rPr>
          <w:sz w:val="28"/>
          <w:szCs w:val="28"/>
        </w:rPr>
        <w:tab/>
        <w:t>Раздел 12 «</w:t>
      </w:r>
      <w:r w:rsidR="007E4249" w:rsidRPr="007E4249">
        <w:rPr>
          <w:sz w:val="28"/>
          <w:szCs w:val="28"/>
        </w:rPr>
        <w:t>Иная документация в случаях, предус</w:t>
      </w:r>
      <w:r>
        <w:rPr>
          <w:sz w:val="28"/>
          <w:szCs w:val="28"/>
        </w:rPr>
        <w:t>мотренных федеральными законами»</w:t>
      </w:r>
      <w:r w:rsidR="007E4249" w:rsidRPr="007E4249">
        <w:rPr>
          <w:sz w:val="28"/>
          <w:szCs w:val="28"/>
        </w:rPr>
        <w:t xml:space="preserve"> должен содержать документацию, необходимость разработки которой при осуществлении проектирования и строительства объекта капитального строительства предусмотрена законодательными актами Российской Федерации, в том числе: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декларацию промышленной безопасности опасных производственных объектов, разрабатываемую на стадии проектирования;</w:t>
      </w:r>
    </w:p>
    <w:p w:rsidR="007E4249" w:rsidRPr="007E4249" w:rsidRDefault="00967B6B" w:rsidP="007C6EB8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перечень мероприятий по гр</w:t>
      </w:r>
      <w:r>
        <w:rPr>
          <w:sz w:val="28"/>
          <w:szCs w:val="28"/>
        </w:rPr>
        <w:t xml:space="preserve">ажданской обороне, мероприятий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 xml:space="preserve">по предупреждению чрезвычайных ситуаций природного и техногенного характера для объектов использования атомной энергии (в том числе ядерных установок, пунктов хранения ядерных материалов и радиоактивных веществ), опасных производственных объектов, определяемых таковыми в соответствии </w:t>
      </w:r>
      <w:r>
        <w:rPr>
          <w:sz w:val="28"/>
          <w:szCs w:val="28"/>
        </w:rPr>
        <w:br/>
      </w:r>
      <w:r w:rsidR="007E4249" w:rsidRPr="007E4249">
        <w:rPr>
          <w:sz w:val="28"/>
          <w:szCs w:val="28"/>
        </w:rPr>
        <w:t>с законодательством Российской Федерации, особо опасных, технически сложных, уникальных объектов, объектов обороны и безопасности;</w:t>
      </w:r>
    </w:p>
    <w:p w:rsidR="00A751C5" w:rsidRPr="00A40039" w:rsidRDefault="00967B6B" w:rsidP="00F713A3">
      <w:pPr>
        <w:pStyle w:val="1"/>
        <w:spacing w:after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 w:rsidR="007E4249" w:rsidRPr="007E4249">
        <w:rPr>
          <w:sz w:val="28"/>
          <w:szCs w:val="28"/>
        </w:rPr>
        <w:t>иную документацию, установленную законодательными актами Российской Федерации.</w:t>
      </w:r>
      <w:r w:rsidR="00BD7AFB">
        <w:rPr>
          <w:sz w:val="28"/>
          <w:szCs w:val="28"/>
        </w:rPr>
        <w:t>».</w:t>
      </w:r>
    </w:p>
    <w:sectPr w:rsidR="00A751C5" w:rsidRPr="00A40039" w:rsidSect="00106A0F">
      <w:headerReference w:type="default" r:id="rId9"/>
      <w:pgSz w:w="11906" w:h="16838"/>
      <w:pgMar w:top="1134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F93" w:rsidRDefault="00332F93" w:rsidP="00443883">
      <w:r>
        <w:separator/>
      </w:r>
    </w:p>
  </w:endnote>
  <w:endnote w:type="continuationSeparator" w:id="0">
    <w:p w:rsidR="00332F93" w:rsidRDefault="00332F93" w:rsidP="0044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F93" w:rsidRDefault="00332F93" w:rsidP="00443883">
      <w:r>
        <w:separator/>
      </w:r>
    </w:p>
  </w:footnote>
  <w:footnote w:type="continuationSeparator" w:id="0">
    <w:p w:rsidR="00332F93" w:rsidRDefault="00332F93" w:rsidP="00443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5175"/>
      <w:docPartObj>
        <w:docPartGallery w:val="Page Numbers (Top of Page)"/>
        <w:docPartUnique/>
      </w:docPartObj>
    </w:sdtPr>
    <w:sdtEndPr/>
    <w:sdtContent>
      <w:p w:rsidR="000C49FA" w:rsidRDefault="004F0A37">
        <w:pPr>
          <w:pStyle w:val="a9"/>
          <w:jc w:val="center"/>
        </w:pPr>
        <w:r w:rsidRPr="000C49FA">
          <w:rPr>
            <w:rFonts w:ascii="Times New Roman" w:hAnsi="Times New Roman" w:cs="Times New Roman"/>
          </w:rPr>
          <w:fldChar w:fldCharType="begin"/>
        </w:r>
        <w:r w:rsidR="000C49FA" w:rsidRPr="000C49FA">
          <w:rPr>
            <w:rFonts w:ascii="Times New Roman" w:hAnsi="Times New Roman" w:cs="Times New Roman"/>
          </w:rPr>
          <w:instrText xml:space="preserve"> PAGE   \* MERGEFORMAT </w:instrText>
        </w:r>
        <w:r w:rsidRPr="000C49FA">
          <w:rPr>
            <w:rFonts w:ascii="Times New Roman" w:hAnsi="Times New Roman" w:cs="Times New Roman"/>
          </w:rPr>
          <w:fldChar w:fldCharType="separate"/>
        </w:r>
        <w:r w:rsidR="000E1AC2">
          <w:rPr>
            <w:rFonts w:ascii="Times New Roman" w:hAnsi="Times New Roman" w:cs="Times New Roman"/>
            <w:noProof/>
          </w:rPr>
          <w:t>2</w:t>
        </w:r>
        <w:r w:rsidRPr="000C49F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13E0"/>
    <w:multiLevelType w:val="multilevel"/>
    <w:tmpl w:val="385815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3C1F13"/>
    <w:multiLevelType w:val="hybridMultilevel"/>
    <w:tmpl w:val="67FE1138"/>
    <w:lvl w:ilvl="0" w:tplc="606C7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1D6EC3"/>
    <w:multiLevelType w:val="hybridMultilevel"/>
    <w:tmpl w:val="21FC4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33984"/>
    <w:multiLevelType w:val="multilevel"/>
    <w:tmpl w:val="7F729C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19B"/>
    <w:rsid w:val="00000CDC"/>
    <w:rsid w:val="00001D08"/>
    <w:rsid w:val="00002BC6"/>
    <w:rsid w:val="000034C8"/>
    <w:rsid w:val="000043E6"/>
    <w:rsid w:val="0000689A"/>
    <w:rsid w:val="00006C55"/>
    <w:rsid w:val="000075C8"/>
    <w:rsid w:val="00007FD3"/>
    <w:rsid w:val="00010718"/>
    <w:rsid w:val="00010F82"/>
    <w:rsid w:val="00011CF6"/>
    <w:rsid w:val="00012B5F"/>
    <w:rsid w:val="00013F75"/>
    <w:rsid w:val="000144F6"/>
    <w:rsid w:val="00015004"/>
    <w:rsid w:val="00015953"/>
    <w:rsid w:val="00015C84"/>
    <w:rsid w:val="00016DBF"/>
    <w:rsid w:val="000202AE"/>
    <w:rsid w:val="00022058"/>
    <w:rsid w:val="00022648"/>
    <w:rsid w:val="00023B23"/>
    <w:rsid w:val="00024238"/>
    <w:rsid w:val="00024A40"/>
    <w:rsid w:val="00024D77"/>
    <w:rsid w:val="00024E0D"/>
    <w:rsid w:val="0002560D"/>
    <w:rsid w:val="00025C49"/>
    <w:rsid w:val="00025E25"/>
    <w:rsid w:val="00026D61"/>
    <w:rsid w:val="00027573"/>
    <w:rsid w:val="000276BF"/>
    <w:rsid w:val="000278BA"/>
    <w:rsid w:val="00030B93"/>
    <w:rsid w:val="0003182E"/>
    <w:rsid w:val="00033000"/>
    <w:rsid w:val="00033C6F"/>
    <w:rsid w:val="00036295"/>
    <w:rsid w:val="00040AFC"/>
    <w:rsid w:val="000419E5"/>
    <w:rsid w:val="00044C5E"/>
    <w:rsid w:val="00047030"/>
    <w:rsid w:val="00047615"/>
    <w:rsid w:val="00050FC5"/>
    <w:rsid w:val="000537B3"/>
    <w:rsid w:val="00053D80"/>
    <w:rsid w:val="000542BD"/>
    <w:rsid w:val="000545C1"/>
    <w:rsid w:val="000549FB"/>
    <w:rsid w:val="0005555A"/>
    <w:rsid w:val="00056E54"/>
    <w:rsid w:val="000606AD"/>
    <w:rsid w:val="00063632"/>
    <w:rsid w:val="000640A3"/>
    <w:rsid w:val="000642DD"/>
    <w:rsid w:val="00066AFE"/>
    <w:rsid w:val="00070C82"/>
    <w:rsid w:val="00072A38"/>
    <w:rsid w:val="00073084"/>
    <w:rsid w:val="00074A96"/>
    <w:rsid w:val="00075F6D"/>
    <w:rsid w:val="000761B6"/>
    <w:rsid w:val="00076964"/>
    <w:rsid w:val="0007739B"/>
    <w:rsid w:val="00077497"/>
    <w:rsid w:val="00077760"/>
    <w:rsid w:val="00077823"/>
    <w:rsid w:val="00080CA3"/>
    <w:rsid w:val="0008375C"/>
    <w:rsid w:val="0008555C"/>
    <w:rsid w:val="00086662"/>
    <w:rsid w:val="00086FCE"/>
    <w:rsid w:val="00087724"/>
    <w:rsid w:val="0009079C"/>
    <w:rsid w:val="00091D58"/>
    <w:rsid w:val="00092AC2"/>
    <w:rsid w:val="000937B8"/>
    <w:rsid w:val="0009486B"/>
    <w:rsid w:val="0009520A"/>
    <w:rsid w:val="00095523"/>
    <w:rsid w:val="000959DA"/>
    <w:rsid w:val="00096F3E"/>
    <w:rsid w:val="000A203F"/>
    <w:rsid w:val="000A293C"/>
    <w:rsid w:val="000A3E6A"/>
    <w:rsid w:val="000A40A5"/>
    <w:rsid w:val="000A553F"/>
    <w:rsid w:val="000A568F"/>
    <w:rsid w:val="000A68E3"/>
    <w:rsid w:val="000B3827"/>
    <w:rsid w:val="000B54D7"/>
    <w:rsid w:val="000B7FC1"/>
    <w:rsid w:val="000C017E"/>
    <w:rsid w:val="000C1950"/>
    <w:rsid w:val="000C32C3"/>
    <w:rsid w:val="000C49FA"/>
    <w:rsid w:val="000C5F94"/>
    <w:rsid w:val="000C600A"/>
    <w:rsid w:val="000C71EC"/>
    <w:rsid w:val="000D006B"/>
    <w:rsid w:val="000D22D5"/>
    <w:rsid w:val="000D25DC"/>
    <w:rsid w:val="000D2EF9"/>
    <w:rsid w:val="000D3588"/>
    <w:rsid w:val="000D3D74"/>
    <w:rsid w:val="000D428A"/>
    <w:rsid w:val="000D531B"/>
    <w:rsid w:val="000D6E1D"/>
    <w:rsid w:val="000D755F"/>
    <w:rsid w:val="000D762E"/>
    <w:rsid w:val="000E14AB"/>
    <w:rsid w:val="000E1AC2"/>
    <w:rsid w:val="000E3B05"/>
    <w:rsid w:val="000E4F27"/>
    <w:rsid w:val="000E5840"/>
    <w:rsid w:val="000E60F8"/>
    <w:rsid w:val="000E65B6"/>
    <w:rsid w:val="000F1EBA"/>
    <w:rsid w:val="000F28C8"/>
    <w:rsid w:val="000F2A6F"/>
    <w:rsid w:val="000F2B45"/>
    <w:rsid w:val="000F50F9"/>
    <w:rsid w:val="000F60E0"/>
    <w:rsid w:val="000F714C"/>
    <w:rsid w:val="000F7C22"/>
    <w:rsid w:val="001015A0"/>
    <w:rsid w:val="00101633"/>
    <w:rsid w:val="00101921"/>
    <w:rsid w:val="00101FA3"/>
    <w:rsid w:val="00102648"/>
    <w:rsid w:val="0010269C"/>
    <w:rsid w:val="00102F48"/>
    <w:rsid w:val="00104B36"/>
    <w:rsid w:val="00104B7A"/>
    <w:rsid w:val="00104FD1"/>
    <w:rsid w:val="00106527"/>
    <w:rsid w:val="00106A0F"/>
    <w:rsid w:val="00107083"/>
    <w:rsid w:val="00111BBE"/>
    <w:rsid w:val="001134D7"/>
    <w:rsid w:val="00113E27"/>
    <w:rsid w:val="001170CC"/>
    <w:rsid w:val="00120399"/>
    <w:rsid w:val="001209D8"/>
    <w:rsid w:val="00121824"/>
    <w:rsid w:val="001218C6"/>
    <w:rsid w:val="0012206C"/>
    <w:rsid w:val="00122ED6"/>
    <w:rsid w:val="0012355E"/>
    <w:rsid w:val="00124918"/>
    <w:rsid w:val="0012492C"/>
    <w:rsid w:val="00126287"/>
    <w:rsid w:val="00130554"/>
    <w:rsid w:val="00134F41"/>
    <w:rsid w:val="00136042"/>
    <w:rsid w:val="001361A6"/>
    <w:rsid w:val="00136A1A"/>
    <w:rsid w:val="00137381"/>
    <w:rsid w:val="001411C3"/>
    <w:rsid w:val="001417C7"/>
    <w:rsid w:val="00141CC4"/>
    <w:rsid w:val="00143DF9"/>
    <w:rsid w:val="001525F1"/>
    <w:rsid w:val="00153DC6"/>
    <w:rsid w:val="0015508F"/>
    <w:rsid w:val="00155176"/>
    <w:rsid w:val="0016126E"/>
    <w:rsid w:val="001612AA"/>
    <w:rsid w:val="00161A6F"/>
    <w:rsid w:val="00161D01"/>
    <w:rsid w:val="001632A8"/>
    <w:rsid w:val="00164F2C"/>
    <w:rsid w:val="0016592F"/>
    <w:rsid w:val="00165D53"/>
    <w:rsid w:val="00166B03"/>
    <w:rsid w:val="00166D30"/>
    <w:rsid w:val="00167B9F"/>
    <w:rsid w:val="001710AE"/>
    <w:rsid w:val="001711D9"/>
    <w:rsid w:val="0017125A"/>
    <w:rsid w:val="00172272"/>
    <w:rsid w:val="001728BC"/>
    <w:rsid w:val="0017366F"/>
    <w:rsid w:val="00174D89"/>
    <w:rsid w:val="00174E85"/>
    <w:rsid w:val="00175DAC"/>
    <w:rsid w:val="00175EB9"/>
    <w:rsid w:val="001769D8"/>
    <w:rsid w:val="00183995"/>
    <w:rsid w:val="001839E8"/>
    <w:rsid w:val="0018419B"/>
    <w:rsid w:val="00185040"/>
    <w:rsid w:val="00185B91"/>
    <w:rsid w:val="00185E8D"/>
    <w:rsid w:val="00186448"/>
    <w:rsid w:val="00186CC1"/>
    <w:rsid w:val="0018783C"/>
    <w:rsid w:val="00187BB5"/>
    <w:rsid w:val="0019060A"/>
    <w:rsid w:val="00190C3A"/>
    <w:rsid w:val="00192D12"/>
    <w:rsid w:val="00192DDF"/>
    <w:rsid w:val="0019363B"/>
    <w:rsid w:val="00194512"/>
    <w:rsid w:val="001968FD"/>
    <w:rsid w:val="00197C21"/>
    <w:rsid w:val="001A0E7E"/>
    <w:rsid w:val="001A102F"/>
    <w:rsid w:val="001A2853"/>
    <w:rsid w:val="001A4C4F"/>
    <w:rsid w:val="001A4E12"/>
    <w:rsid w:val="001A64F4"/>
    <w:rsid w:val="001A6BA8"/>
    <w:rsid w:val="001B025E"/>
    <w:rsid w:val="001B4369"/>
    <w:rsid w:val="001B453A"/>
    <w:rsid w:val="001B4BE7"/>
    <w:rsid w:val="001B574A"/>
    <w:rsid w:val="001B6A97"/>
    <w:rsid w:val="001B77BE"/>
    <w:rsid w:val="001B7DF5"/>
    <w:rsid w:val="001C10B0"/>
    <w:rsid w:val="001C192F"/>
    <w:rsid w:val="001C3317"/>
    <w:rsid w:val="001C3607"/>
    <w:rsid w:val="001C3F60"/>
    <w:rsid w:val="001C62B0"/>
    <w:rsid w:val="001D0E4F"/>
    <w:rsid w:val="001D134A"/>
    <w:rsid w:val="001D14FB"/>
    <w:rsid w:val="001D16CF"/>
    <w:rsid w:val="001D210C"/>
    <w:rsid w:val="001D263F"/>
    <w:rsid w:val="001D2806"/>
    <w:rsid w:val="001D39DA"/>
    <w:rsid w:val="001D54FC"/>
    <w:rsid w:val="001D5E68"/>
    <w:rsid w:val="001D612C"/>
    <w:rsid w:val="001D6F60"/>
    <w:rsid w:val="001D750C"/>
    <w:rsid w:val="001E0AD5"/>
    <w:rsid w:val="001E0B59"/>
    <w:rsid w:val="001E29D7"/>
    <w:rsid w:val="001E2E95"/>
    <w:rsid w:val="001E3714"/>
    <w:rsid w:val="001E6CC4"/>
    <w:rsid w:val="001E6E34"/>
    <w:rsid w:val="001E7754"/>
    <w:rsid w:val="001E7C81"/>
    <w:rsid w:val="001F010F"/>
    <w:rsid w:val="001F1120"/>
    <w:rsid w:val="001F1CC7"/>
    <w:rsid w:val="001F2366"/>
    <w:rsid w:val="001F2C8C"/>
    <w:rsid w:val="001F3397"/>
    <w:rsid w:val="001F60C8"/>
    <w:rsid w:val="001F78C3"/>
    <w:rsid w:val="001F7A88"/>
    <w:rsid w:val="002016B9"/>
    <w:rsid w:val="00201846"/>
    <w:rsid w:val="00201B05"/>
    <w:rsid w:val="002021EA"/>
    <w:rsid w:val="00203025"/>
    <w:rsid w:val="002041D5"/>
    <w:rsid w:val="00204D47"/>
    <w:rsid w:val="00204F7E"/>
    <w:rsid w:val="00204FAB"/>
    <w:rsid w:val="002056EC"/>
    <w:rsid w:val="002065CA"/>
    <w:rsid w:val="00207021"/>
    <w:rsid w:val="00207BA7"/>
    <w:rsid w:val="002116F8"/>
    <w:rsid w:val="00211A4E"/>
    <w:rsid w:val="002133F3"/>
    <w:rsid w:val="00213ECB"/>
    <w:rsid w:val="00216AC4"/>
    <w:rsid w:val="00217BE5"/>
    <w:rsid w:val="0022120D"/>
    <w:rsid w:val="002217A1"/>
    <w:rsid w:val="00223CFA"/>
    <w:rsid w:val="00224303"/>
    <w:rsid w:val="0022590C"/>
    <w:rsid w:val="0022610C"/>
    <w:rsid w:val="0022747C"/>
    <w:rsid w:val="00227524"/>
    <w:rsid w:val="00227AAE"/>
    <w:rsid w:val="0023035A"/>
    <w:rsid w:val="002304D8"/>
    <w:rsid w:val="00230EEA"/>
    <w:rsid w:val="002323CD"/>
    <w:rsid w:val="00232C34"/>
    <w:rsid w:val="00232D3C"/>
    <w:rsid w:val="0023359A"/>
    <w:rsid w:val="00234A38"/>
    <w:rsid w:val="00235A92"/>
    <w:rsid w:val="0023650A"/>
    <w:rsid w:val="00236ABD"/>
    <w:rsid w:val="00236CE9"/>
    <w:rsid w:val="002370A5"/>
    <w:rsid w:val="00237213"/>
    <w:rsid w:val="00237D6D"/>
    <w:rsid w:val="0024047E"/>
    <w:rsid w:val="002416E2"/>
    <w:rsid w:val="0024179B"/>
    <w:rsid w:val="00241D6A"/>
    <w:rsid w:val="00241E7F"/>
    <w:rsid w:val="00241F50"/>
    <w:rsid w:val="002423EC"/>
    <w:rsid w:val="00242A5A"/>
    <w:rsid w:val="00242A85"/>
    <w:rsid w:val="002442B8"/>
    <w:rsid w:val="00244565"/>
    <w:rsid w:val="00244DF5"/>
    <w:rsid w:val="00245C5E"/>
    <w:rsid w:val="0024751A"/>
    <w:rsid w:val="002506E9"/>
    <w:rsid w:val="002520CF"/>
    <w:rsid w:val="0025349B"/>
    <w:rsid w:val="00254D69"/>
    <w:rsid w:val="0025641F"/>
    <w:rsid w:val="00261C5A"/>
    <w:rsid w:val="0026242C"/>
    <w:rsid w:val="00264742"/>
    <w:rsid w:val="00266E2F"/>
    <w:rsid w:val="00267647"/>
    <w:rsid w:val="00272396"/>
    <w:rsid w:val="0027307E"/>
    <w:rsid w:val="002746A0"/>
    <w:rsid w:val="00274F51"/>
    <w:rsid w:val="00274F54"/>
    <w:rsid w:val="002760BA"/>
    <w:rsid w:val="002769D1"/>
    <w:rsid w:val="00276DA1"/>
    <w:rsid w:val="002776CC"/>
    <w:rsid w:val="00277D77"/>
    <w:rsid w:val="002805A4"/>
    <w:rsid w:val="00281A94"/>
    <w:rsid w:val="00282543"/>
    <w:rsid w:val="00285232"/>
    <w:rsid w:val="002859E2"/>
    <w:rsid w:val="00285E02"/>
    <w:rsid w:val="002865A1"/>
    <w:rsid w:val="00286BEC"/>
    <w:rsid w:val="00287559"/>
    <w:rsid w:val="002903CE"/>
    <w:rsid w:val="002907C2"/>
    <w:rsid w:val="002908DA"/>
    <w:rsid w:val="00290EC7"/>
    <w:rsid w:val="002917B5"/>
    <w:rsid w:val="00291C99"/>
    <w:rsid w:val="00292A24"/>
    <w:rsid w:val="00292FA6"/>
    <w:rsid w:val="002937CC"/>
    <w:rsid w:val="00293DF1"/>
    <w:rsid w:val="00293EE7"/>
    <w:rsid w:val="00294266"/>
    <w:rsid w:val="00295259"/>
    <w:rsid w:val="002959A1"/>
    <w:rsid w:val="00296920"/>
    <w:rsid w:val="002970BD"/>
    <w:rsid w:val="002973E1"/>
    <w:rsid w:val="00297CF5"/>
    <w:rsid w:val="002A147C"/>
    <w:rsid w:val="002A1E2D"/>
    <w:rsid w:val="002A4DAE"/>
    <w:rsid w:val="002A4FCE"/>
    <w:rsid w:val="002A5184"/>
    <w:rsid w:val="002A5996"/>
    <w:rsid w:val="002A6D15"/>
    <w:rsid w:val="002A6DE7"/>
    <w:rsid w:val="002A7790"/>
    <w:rsid w:val="002A7E10"/>
    <w:rsid w:val="002A7FD1"/>
    <w:rsid w:val="002B1134"/>
    <w:rsid w:val="002B381E"/>
    <w:rsid w:val="002B3C9D"/>
    <w:rsid w:val="002B4B11"/>
    <w:rsid w:val="002B5F34"/>
    <w:rsid w:val="002B7398"/>
    <w:rsid w:val="002B73B6"/>
    <w:rsid w:val="002B7B26"/>
    <w:rsid w:val="002B7C02"/>
    <w:rsid w:val="002C19D9"/>
    <w:rsid w:val="002C1CD3"/>
    <w:rsid w:val="002C2F3C"/>
    <w:rsid w:val="002C3B54"/>
    <w:rsid w:val="002C3CA6"/>
    <w:rsid w:val="002C3F30"/>
    <w:rsid w:val="002C6E8B"/>
    <w:rsid w:val="002C7CFD"/>
    <w:rsid w:val="002D0A1D"/>
    <w:rsid w:val="002D1DB9"/>
    <w:rsid w:val="002D1DED"/>
    <w:rsid w:val="002D1E60"/>
    <w:rsid w:val="002D2087"/>
    <w:rsid w:val="002D2DC0"/>
    <w:rsid w:val="002D38A7"/>
    <w:rsid w:val="002D3DC5"/>
    <w:rsid w:val="002D5613"/>
    <w:rsid w:val="002D5AC3"/>
    <w:rsid w:val="002E2D37"/>
    <w:rsid w:val="002E413B"/>
    <w:rsid w:val="002E52EC"/>
    <w:rsid w:val="002F0E9C"/>
    <w:rsid w:val="002F1AB2"/>
    <w:rsid w:val="002F231C"/>
    <w:rsid w:val="002F27A6"/>
    <w:rsid w:val="002F3576"/>
    <w:rsid w:val="002F5030"/>
    <w:rsid w:val="002F5E81"/>
    <w:rsid w:val="002F61DC"/>
    <w:rsid w:val="002F6258"/>
    <w:rsid w:val="002F787A"/>
    <w:rsid w:val="003004D5"/>
    <w:rsid w:val="00300AF4"/>
    <w:rsid w:val="00301D4B"/>
    <w:rsid w:val="00301E09"/>
    <w:rsid w:val="00302C97"/>
    <w:rsid w:val="00304850"/>
    <w:rsid w:val="0030644A"/>
    <w:rsid w:val="00306F10"/>
    <w:rsid w:val="003074D7"/>
    <w:rsid w:val="0030797A"/>
    <w:rsid w:val="003110BD"/>
    <w:rsid w:val="00313543"/>
    <w:rsid w:val="003152FE"/>
    <w:rsid w:val="00315707"/>
    <w:rsid w:val="003165F2"/>
    <w:rsid w:val="00321165"/>
    <w:rsid w:val="00321D7F"/>
    <w:rsid w:val="0032217C"/>
    <w:rsid w:val="00323B13"/>
    <w:rsid w:val="00323D00"/>
    <w:rsid w:val="003244C1"/>
    <w:rsid w:val="00330102"/>
    <w:rsid w:val="00330EC5"/>
    <w:rsid w:val="003310F8"/>
    <w:rsid w:val="00331910"/>
    <w:rsid w:val="00332F93"/>
    <w:rsid w:val="00333464"/>
    <w:rsid w:val="00333F42"/>
    <w:rsid w:val="0033547F"/>
    <w:rsid w:val="003355B1"/>
    <w:rsid w:val="0033579D"/>
    <w:rsid w:val="0033643A"/>
    <w:rsid w:val="00336DDD"/>
    <w:rsid w:val="00336EFB"/>
    <w:rsid w:val="0033711C"/>
    <w:rsid w:val="00341775"/>
    <w:rsid w:val="00341A3F"/>
    <w:rsid w:val="00341A85"/>
    <w:rsid w:val="00342B2A"/>
    <w:rsid w:val="00343002"/>
    <w:rsid w:val="0034346C"/>
    <w:rsid w:val="003444DA"/>
    <w:rsid w:val="00344A5F"/>
    <w:rsid w:val="003459F3"/>
    <w:rsid w:val="00345C4E"/>
    <w:rsid w:val="00346392"/>
    <w:rsid w:val="003467CE"/>
    <w:rsid w:val="00347BE6"/>
    <w:rsid w:val="00351B29"/>
    <w:rsid w:val="00351FB4"/>
    <w:rsid w:val="0035381D"/>
    <w:rsid w:val="0035482B"/>
    <w:rsid w:val="00354C6E"/>
    <w:rsid w:val="00354DC4"/>
    <w:rsid w:val="00355A06"/>
    <w:rsid w:val="00356D24"/>
    <w:rsid w:val="003600D3"/>
    <w:rsid w:val="0036272F"/>
    <w:rsid w:val="00362EE9"/>
    <w:rsid w:val="0036356E"/>
    <w:rsid w:val="00364658"/>
    <w:rsid w:val="00364F56"/>
    <w:rsid w:val="003675A5"/>
    <w:rsid w:val="00370B48"/>
    <w:rsid w:val="003721FC"/>
    <w:rsid w:val="00372A67"/>
    <w:rsid w:val="00375759"/>
    <w:rsid w:val="00376732"/>
    <w:rsid w:val="00376BDD"/>
    <w:rsid w:val="003806C4"/>
    <w:rsid w:val="00380865"/>
    <w:rsid w:val="00381023"/>
    <w:rsid w:val="00382495"/>
    <w:rsid w:val="00383A45"/>
    <w:rsid w:val="00383FB3"/>
    <w:rsid w:val="00384304"/>
    <w:rsid w:val="00384346"/>
    <w:rsid w:val="00385BB1"/>
    <w:rsid w:val="00385C4B"/>
    <w:rsid w:val="003863DA"/>
    <w:rsid w:val="00390132"/>
    <w:rsid w:val="003915A3"/>
    <w:rsid w:val="003919D3"/>
    <w:rsid w:val="00391B68"/>
    <w:rsid w:val="003931BE"/>
    <w:rsid w:val="00396194"/>
    <w:rsid w:val="003975B9"/>
    <w:rsid w:val="00397AB8"/>
    <w:rsid w:val="003A0E30"/>
    <w:rsid w:val="003A196D"/>
    <w:rsid w:val="003A202A"/>
    <w:rsid w:val="003A3EF3"/>
    <w:rsid w:val="003A56EB"/>
    <w:rsid w:val="003A5E46"/>
    <w:rsid w:val="003B0691"/>
    <w:rsid w:val="003B097D"/>
    <w:rsid w:val="003B1A8F"/>
    <w:rsid w:val="003B31D1"/>
    <w:rsid w:val="003B399B"/>
    <w:rsid w:val="003B3A0F"/>
    <w:rsid w:val="003B3F2F"/>
    <w:rsid w:val="003B529A"/>
    <w:rsid w:val="003B5AC1"/>
    <w:rsid w:val="003B6DA1"/>
    <w:rsid w:val="003B768B"/>
    <w:rsid w:val="003C0976"/>
    <w:rsid w:val="003C0A99"/>
    <w:rsid w:val="003C1242"/>
    <w:rsid w:val="003C4E99"/>
    <w:rsid w:val="003D05B8"/>
    <w:rsid w:val="003D09F9"/>
    <w:rsid w:val="003D0B6E"/>
    <w:rsid w:val="003D0C07"/>
    <w:rsid w:val="003D16B0"/>
    <w:rsid w:val="003D191E"/>
    <w:rsid w:val="003D432D"/>
    <w:rsid w:val="003D43F4"/>
    <w:rsid w:val="003D52E3"/>
    <w:rsid w:val="003D57E9"/>
    <w:rsid w:val="003D5F4D"/>
    <w:rsid w:val="003D6CFF"/>
    <w:rsid w:val="003D747D"/>
    <w:rsid w:val="003D7A86"/>
    <w:rsid w:val="003E1C13"/>
    <w:rsid w:val="003E36DA"/>
    <w:rsid w:val="003E4595"/>
    <w:rsid w:val="003E62CF"/>
    <w:rsid w:val="003E656E"/>
    <w:rsid w:val="003E7495"/>
    <w:rsid w:val="003F0ABE"/>
    <w:rsid w:val="003F160F"/>
    <w:rsid w:val="003F1DCD"/>
    <w:rsid w:val="003F23A8"/>
    <w:rsid w:val="003F24AD"/>
    <w:rsid w:val="003F35F5"/>
    <w:rsid w:val="003F37FD"/>
    <w:rsid w:val="003F3B26"/>
    <w:rsid w:val="003F41B7"/>
    <w:rsid w:val="003F53DC"/>
    <w:rsid w:val="003F54C3"/>
    <w:rsid w:val="003F6BE6"/>
    <w:rsid w:val="00400B3A"/>
    <w:rsid w:val="00400CB0"/>
    <w:rsid w:val="004017E2"/>
    <w:rsid w:val="00402449"/>
    <w:rsid w:val="0040478C"/>
    <w:rsid w:val="004076B0"/>
    <w:rsid w:val="00407FB4"/>
    <w:rsid w:val="0041035B"/>
    <w:rsid w:val="00413138"/>
    <w:rsid w:val="0041687B"/>
    <w:rsid w:val="004171A3"/>
    <w:rsid w:val="0041747D"/>
    <w:rsid w:val="004178ED"/>
    <w:rsid w:val="00417B34"/>
    <w:rsid w:val="004232C6"/>
    <w:rsid w:val="0042467A"/>
    <w:rsid w:val="00424B63"/>
    <w:rsid w:val="00425B9D"/>
    <w:rsid w:val="00425E01"/>
    <w:rsid w:val="00427A9F"/>
    <w:rsid w:val="00427B44"/>
    <w:rsid w:val="004304E7"/>
    <w:rsid w:val="004311B5"/>
    <w:rsid w:val="004316E0"/>
    <w:rsid w:val="00431784"/>
    <w:rsid w:val="00431B6B"/>
    <w:rsid w:val="0043228B"/>
    <w:rsid w:val="0043339F"/>
    <w:rsid w:val="00434093"/>
    <w:rsid w:val="0043417D"/>
    <w:rsid w:val="00435432"/>
    <w:rsid w:val="00436E38"/>
    <w:rsid w:val="004378EE"/>
    <w:rsid w:val="00440843"/>
    <w:rsid w:val="0044089B"/>
    <w:rsid w:val="004412A2"/>
    <w:rsid w:val="00442D8D"/>
    <w:rsid w:val="00443240"/>
    <w:rsid w:val="00443883"/>
    <w:rsid w:val="0044476C"/>
    <w:rsid w:val="004475B1"/>
    <w:rsid w:val="00447809"/>
    <w:rsid w:val="00450F66"/>
    <w:rsid w:val="00451259"/>
    <w:rsid w:val="00451CDA"/>
    <w:rsid w:val="00452477"/>
    <w:rsid w:val="00455119"/>
    <w:rsid w:val="0045720F"/>
    <w:rsid w:val="004576ED"/>
    <w:rsid w:val="00460047"/>
    <w:rsid w:val="004602DE"/>
    <w:rsid w:val="00460710"/>
    <w:rsid w:val="004610F1"/>
    <w:rsid w:val="004621B6"/>
    <w:rsid w:val="00462E91"/>
    <w:rsid w:val="004632DB"/>
    <w:rsid w:val="00465721"/>
    <w:rsid w:val="0046609B"/>
    <w:rsid w:val="004676B6"/>
    <w:rsid w:val="00470131"/>
    <w:rsid w:val="0047029E"/>
    <w:rsid w:val="0047480F"/>
    <w:rsid w:val="00475094"/>
    <w:rsid w:val="0048148D"/>
    <w:rsid w:val="004818AA"/>
    <w:rsid w:val="00481F37"/>
    <w:rsid w:val="00482A93"/>
    <w:rsid w:val="00482B9E"/>
    <w:rsid w:val="00483362"/>
    <w:rsid w:val="004836C4"/>
    <w:rsid w:val="00484538"/>
    <w:rsid w:val="004854E9"/>
    <w:rsid w:val="00485C26"/>
    <w:rsid w:val="00487E8B"/>
    <w:rsid w:val="00491B5C"/>
    <w:rsid w:val="00492ADE"/>
    <w:rsid w:val="00494C22"/>
    <w:rsid w:val="0049577E"/>
    <w:rsid w:val="004A01B6"/>
    <w:rsid w:val="004A1DC1"/>
    <w:rsid w:val="004A2615"/>
    <w:rsid w:val="004A2840"/>
    <w:rsid w:val="004A3223"/>
    <w:rsid w:val="004A3C56"/>
    <w:rsid w:val="004A4D4C"/>
    <w:rsid w:val="004A5AAE"/>
    <w:rsid w:val="004A69DB"/>
    <w:rsid w:val="004A7939"/>
    <w:rsid w:val="004B0030"/>
    <w:rsid w:val="004B0D32"/>
    <w:rsid w:val="004B1659"/>
    <w:rsid w:val="004B20A5"/>
    <w:rsid w:val="004B40BC"/>
    <w:rsid w:val="004B537C"/>
    <w:rsid w:val="004B56AA"/>
    <w:rsid w:val="004C0FBD"/>
    <w:rsid w:val="004C1CA4"/>
    <w:rsid w:val="004C2B72"/>
    <w:rsid w:val="004C3192"/>
    <w:rsid w:val="004C367C"/>
    <w:rsid w:val="004C403C"/>
    <w:rsid w:val="004C656A"/>
    <w:rsid w:val="004C6C42"/>
    <w:rsid w:val="004C7B21"/>
    <w:rsid w:val="004D122A"/>
    <w:rsid w:val="004D13B1"/>
    <w:rsid w:val="004D1DBC"/>
    <w:rsid w:val="004D252C"/>
    <w:rsid w:val="004D38EE"/>
    <w:rsid w:val="004D490E"/>
    <w:rsid w:val="004D5C7E"/>
    <w:rsid w:val="004E00A1"/>
    <w:rsid w:val="004E1238"/>
    <w:rsid w:val="004E186E"/>
    <w:rsid w:val="004E2509"/>
    <w:rsid w:val="004E40DE"/>
    <w:rsid w:val="004E6FFD"/>
    <w:rsid w:val="004E7226"/>
    <w:rsid w:val="004F0A37"/>
    <w:rsid w:val="004F0AC0"/>
    <w:rsid w:val="004F0B93"/>
    <w:rsid w:val="004F0D2E"/>
    <w:rsid w:val="004F16BA"/>
    <w:rsid w:val="004F39E3"/>
    <w:rsid w:val="00500393"/>
    <w:rsid w:val="00500E4F"/>
    <w:rsid w:val="00501074"/>
    <w:rsid w:val="005013AE"/>
    <w:rsid w:val="00501C67"/>
    <w:rsid w:val="00504C50"/>
    <w:rsid w:val="00506FBD"/>
    <w:rsid w:val="005127D4"/>
    <w:rsid w:val="00513B7D"/>
    <w:rsid w:val="00515E45"/>
    <w:rsid w:val="0051745A"/>
    <w:rsid w:val="00523CFF"/>
    <w:rsid w:val="00524AF7"/>
    <w:rsid w:val="00524B6F"/>
    <w:rsid w:val="00524F5D"/>
    <w:rsid w:val="00525A17"/>
    <w:rsid w:val="00526271"/>
    <w:rsid w:val="005267CC"/>
    <w:rsid w:val="00526B05"/>
    <w:rsid w:val="0053011F"/>
    <w:rsid w:val="00530BD4"/>
    <w:rsid w:val="00532355"/>
    <w:rsid w:val="005325C9"/>
    <w:rsid w:val="005341A1"/>
    <w:rsid w:val="00534C19"/>
    <w:rsid w:val="00537545"/>
    <w:rsid w:val="00537CD7"/>
    <w:rsid w:val="0054048E"/>
    <w:rsid w:val="00540DEB"/>
    <w:rsid w:val="00541CFC"/>
    <w:rsid w:val="00545289"/>
    <w:rsid w:val="0055057E"/>
    <w:rsid w:val="00552EA1"/>
    <w:rsid w:val="00554DEF"/>
    <w:rsid w:val="0055678D"/>
    <w:rsid w:val="00561339"/>
    <w:rsid w:val="0056155A"/>
    <w:rsid w:val="00563356"/>
    <w:rsid w:val="00563AE5"/>
    <w:rsid w:val="00565206"/>
    <w:rsid w:val="00567125"/>
    <w:rsid w:val="0056790D"/>
    <w:rsid w:val="00570631"/>
    <w:rsid w:val="0057113C"/>
    <w:rsid w:val="00571238"/>
    <w:rsid w:val="00572917"/>
    <w:rsid w:val="0057431A"/>
    <w:rsid w:val="005748D7"/>
    <w:rsid w:val="00574C59"/>
    <w:rsid w:val="00574F7E"/>
    <w:rsid w:val="0057501F"/>
    <w:rsid w:val="00575195"/>
    <w:rsid w:val="0057678E"/>
    <w:rsid w:val="00577380"/>
    <w:rsid w:val="00580718"/>
    <w:rsid w:val="0058131D"/>
    <w:rsid w:val="00581758"/>
    <w:rsid w:val="0058197D"/>
    <w:rsid w:val="00581CA8"/>
    <w:rsid w:val="005837A8"/>
    <w:rsid w:val="0058386A"/>
    <w:rsid w:val="0058510E"/>
    <w:rsid w:val="00586B13"/>
    <w:rsid w:val="00586C16"/>
    <w:rsid w:val="005872E3"/>
    <w:rsid w:val="00592276"/>
    <w:rsid w:val="005932A4"/>
    <w:rsid w:val="00596058"/>
    <w:rsid w:val="005A0E6E"/>
    <w:rsid w:val="005A1894"/>
    <w:rsid w:val="005A2AEC"/>
    <w:rsid w:val="005A2BC9"/>
    <w:rsid w:val="005A3E41"/>
    <w:rsid w:val="005A47DD"/>
    <w:rsid w:val="005A75B7"/>
    <w:rsid w:val="005A7A0B"/>
    <w:rsid w:val="005B1BEB"/>
    <w:rsid w:val="005B2CE7"/>
    <w:rsid w:val="005B3BB2"/>
    <w:rsid w:val="005C1078"/>
    <w:rsid w:val="005C1275"/>
    <w:rsid w:val="005C15F1"/>
    <w:rsid w:val="005C2E62"/>
    <w:rsid w:val="005C3387"/>
    <w:rsid w:val="005C3836"/>
    <w:rsid w:val="005C39F9"/>
    <w:rsid w:val="005C3E36"/>
    <w:rsid w:val="005C4958"/>
    <w:rsid w:val="005C691C"/>
    <w:rsid w:val="005C7BEE"/>
    <w:rsid w:val="005C7FA0"/>
    <w:rsid w:val="005D0337"/>
    <w:rsid w:val="005D1B5A"/>
    <w:rsid w:val="005D1FBB"/>
    <w:rsid w:val="005D4569"/>
    <w:rsid w:val="005D5FE2"/>
    <w:rsid w:val="005D6EBE"/>
    <w:rsid w:val="005E2AE7"/>
    <w:rsid w:val="005E31E1"/>
    <w:rsid w:val="005F0C97"/>
    <w:rsid w:val="005F19DD"/>
    <w:rsid w:val="005F316A"/>
    <w:rsid w:val="005F570A"/>
    <w:rsid w:val="005F64B4"/>
    <w:rsid w:val="005F75DF"/>
    <w:rsid w:val="005F79DA"/>
    <w:rsid w:val="005F7AA5"/>
    <w:rsid w:val="00601BBA"/>
    <w:rsid w:val="00601BCB"/>
    <w:rsid w:val="00601E93"/>
    <w:rsid w:val="00602580"/>
    <w:rsid w:val="0060520B"/>
    <w:rsid w:val="006064F9"/>
    <w:rsid w:val="0060655F"/>
    <w:rsid w:val="00606841"/>
    <w:rsid w:val="00606BF0"/>
    <w:rsid w:val="00606F6F"/>
    <w:rsid w:val="006100F0"/>
    <w:rsid w:val="006106AB"/>
    <w:rsid w:val="0061071A"/>
    <w:rsid w:val="006109D0"/>
    <w:rsid w:val="00610F22"/>
    <w:rsid w:val="00611068"/>
    <w:rsid w:val="00612AE2"/>
    <w:rsid w:val="00614B70"/>
    <w:rsid w:val="006152C2"/>
    <w:rsid w:val="00620893"/>
    <w:rsid w:val="00620B30"/>
    <w:rsid w:val="00622B0A"/>
    <w:rsid w:val="006243AE"/>
    <w:rsid w:val="006248D7"/>
    <w:rsid w:val="00624D6A"/>
    <w:rsid w:val="006303B6"/>
    <w:rsid w:val="0063119C"/>
    <w:rsid w:val="0063199C"/>
    <w:rsid w:val="00631CED"/>
    <w:rsid w:val="00631F2D"/>
    <w:rsid w:val="00632015"/>
    <w:rsid w:val="006323E7"/>
    <w:rsid w:val="006340A5"/>
    <w:rsid w:val="00635538"/>
    <w:rsid w:val="00640CF7"/>
    <w:rsid w:val="0064209C"/>
    <w:rsid w:val="00643413"/>
    <w:rsid w:val="006444B5"/>
    <w:rsid w:val="00644510"/>
    <w:rsid w:val="00645B74"/>
    <w:rsid w:val="006469E1"/>
    <w:rsid w:val="00647F6E"/>
    <w:rsid w:val="006514BF"/>
    <w:rsid w:val="00652188"/>
    <w:rsid w:val="00652F9F"/>
    <w:rsid w:val="00653222"/>
    <w:rsid w:val="006535D2"/>
    <w:rsid w:val="006537FD"/>
    <w:rsid w:val="00654200"/>
    <w:rsid w:val="006553C5"/>
    <w:rsid w:val="006556DB"/>
    <w:rsid w:val="00655D65"/>
    <w:rsid w:val="006602BD"/>
    <w:rsid w:val="006606BE"/>
    <w:rsid w:val="00660FC3"/>
    <w:rsid w:val="006615D6"/>
    <w:rsid w:val="00663003"/>
    <w:rsid w:val="006632FB"/>
    <w:rsid w:val="006645F5"/>
    <w:rsid w:val="00666C8D"/>
    <w:rsid w:val="0067145D"/>
    <w:rsid w:val="00672320"/>
    <w:rsid w:val="00672D73"/>
    <w:rsid w:val="00673A0A"/>
    <w:rsid w:val="00673B5F"/>
    <w:rsid w:val="00674394"/>
    <w:rsid w:val="00675975"/>
    <w:rsid w:val="00675BCA"/>
    <w:rsid w:val="00675F8C"/>
    <w:rsid w:val="0067637B"/>
    <w:rsid w:val="00676A70"/>
    <w:rsid w:val="00677070"/>
    <w:rsid w:val="00677625"/>
    <w:rsid w:val="00680E34"/>
    <w:rsid w:val="006815A0"/>
    <w:rsid w:val="00681E39"/>
    <w:rsid w:val="00681E8E"/>
    <w:rsid w:val="00681EE7"/>
    <w:rsid w:val="00682F17"/>
    <w:rsid w:val="00683017"/>
    <w:rsid w:val="00684A7D"/>
    <w:rsid w:val="00686FC2"/>
    <w:rsid w:val="006907AA"/>
    <w:rsid w:val="00690B31"/>
    <w:rsid w:val="006911E0"/>
    <w:rsid w:val="00691738"/>
    <w:rsid w:val="00693C06"/>
    <w:rsid w:val="00696662"/>
    <w:rsid w:val="00696E73"/>
    <w:rsid w:val="006975F2"/>
    <w:rsid w:val="006A0738"/>
    <w:rsid w:val="006A0F21"/>
    <w:rsid w:val="006A1993"/>
    <w:rsid w:val="006A39EB"/>
    <w:rsid w:val="006A4236"/>
    <w:rsid w:val="006A484E"/>
    <w:rsid w:val="006A49D3"/>
    <w:rsid w:val="006A4E69"/>
    <w:rsid w:val="006A53AB"/>
    <w:rsid w:val="006A6325"/>
    <w:rsid w:val="006A6656"/>
    <w:rsid w:val="006A6690"/>
    <w:rsid w:val="006A6A07"/>
    <w:rsid w:val="006B5041"/>
    <w:rsid w:val="006B5DD0"/>
    <w:rsid w:val="006B68E1"/>
    <w:rsid w:val="006B70DB"/>
    <w:rsid w:val="006C2525"/>
    <w:rsid w:val="006C4774"/>
    <w:rsid w:val="006C5C5A"/>
    <w:rsid w:val="006C635F"/>
    <w:rsid w:val="006D00AA"/>
    <w:rsid w:val="006D0B42"/>
    <w:rsid w:val="006D27BF"/>
    <w:rsid w:val="006D2E97"/>
    <w:rsid w:val="006D4A50"/>
    <w:rsid w:val="006D615A"/>
    <w:rsid w:val="006D7E0E"/>
    <w:rsid w:val="006E0E52"/>
    <w:rsid w:val="006E1336"/>
    <w:rsid w:val="006E158E"/>
    <w:rsid w:val="006E23C0"/>
    <w:rsid w:val="006E2FD7"/>
    <w:rsid w:val="006E4323"/>
    <w:rsid w:val="006E4FC8"/>
    <w:rsid w:val="006E5C6F"/>
    <w:rsid w:val="006F025B"/>
    <w:rsid w:val="006F12A4"/>
    <w:rsid w:val="006F1AB0"/>
    <w:rsid w:val="006F3FF0"/>
    <w:rsid w:val="006F493E"/>
    <w:rsid w:val="006F4FAB"/>
    <w:rsid w:val="006F5176"/>
    <w:rsid w:val="006F7DE2"/>
    <w:rsid w:val="0070052B"/>
    <w:rsid w:val="00700AC9"/>
    <w:rsid w:val="00701BB2"/>
    <w:rsid w:val="00702DF9"/>
    <w:rsid w:val="007035C1"/>
    <w:rsid w:val="007055C4"/>
    <w:rsid w:val="00706987"/>
    <w:rsid w:val="0070709F"/>
    <w:rsid w:val="007071D0"/>
    <w:rsid w:val="00707E60"/>
    <w:rsid w:val="00710980"/>
    <w:rsid w:val="007109E4"/>
    <w:rsid w:val="00713001"/>
    <w:rsid w:val="00713AF1"/>
    <w:rsid w:val="00714E3C"/>
    <w:rsid w:val="007152BE"/>
    <w:rsid w:val="00715962"/>
    <w:rsid w:val="00716EB6"/>
    <w:rsid w:val="0072400D"/>
    <w:rsid w:val="00730D00"/>
    <w:rsid w:val="0073103C"/>
    <w:rsid w:val="00731577"/>
    <w:rsid w:val="00731E5B"/>
    <w:rsid w:val="00735A61"/>
    <w:rsid w:val="00736271"/>
    <w:rsid w:val="007370E1"/>
    <w:rsid w:val="007376F4"/>
    <w:rsid w:val="0074065D"/>
    <w:rsid w:val="00740FF9"/>
    <w:rsid w:val="0074140B"/>
    <w:rsid w:val="00741DCD"/>
    <w:rsid w:val="00741E1C"/>
    <w:rsid w:val="0074663A"/>
    <w:rsid w:val="007508A0"/>
    <w:rsid w:val="0075198A"/>
    <w:rsid w:val="00753658"/>
    <w:rsid w:val="00753B11"/>
    <w:rsid w:val="00753FF5"/>
    <w:rsid w:val="0075450D"/>
    <w:rsid w:val="00754B7D"/>
    <w:rsid w:val="00756F15"/>
    <w:rsid w:val="00757311"/>
    <w:rsid w:val="00760050"/>
    <w:rsid w:val="00761753"/>
    <w:rsid w:val="00761CC6"/>
    <w:rsid w:val="00762375"/>
    <w:rsid w:val="007628F0"/>
    <w:rsid w:val="00762BCE"/>
    <w:rsid w:val="00765C18"/>
    <w:rsid w:val="00765C41"/>
    <w:rsid w:val="00765E28"/>
    <w:rsid w:val="00766433"/>
    <w:rsid w:val="00766CCF"/>
    <w:rsid w:val="007672B9"/>
    <w:rsid w:val="00767457"/>
    <w:rsid w:val="0076762B"/>
    <w:rsid w:val="007703BF"/>
    <w:rsid w:val="007718E8"/>
    <w:rsid w:val="0077192E"/>
    <w:rsid w:val="00773537"/>
    <w:rsid w:val="00774A1E"/>
    <w:rsid w:val="00774DA8"/>
    <w:rsid w:val="0077588A"/>
    <w:rsid w:val="00777877"/>
    <w:rsid w:val="007779B4"/>
    <w:rsid w:val="00780434"/>
    <w:rsid w:val="00781420"/>
    <w:rsid w:val="00782E2B"/>
    <w:rsid w:val="00784E44"/>
    <w:rsid w:val="0078554C"/>
    <w:rsid w:val="00786A25"/>
    <w:rsid w:val="007873E8"/>
    <w:rsid w:val="00790B78"/>
    <w:rsid w:val="0079125E"/>
    <w:rsid w:val="00792FC0"/>
    <w:rsid w:val="00792FCE"/>
    <w:rsid w:val="0079301A"/>
    <w:rsid w:val="0079487B"/>
    <w:rsid w:val="007967B4"/>
    <w:rsid w:val="007970C3"/>
    <w:rsid w:val="007A0C80"/>
    <w:rsid w:val="007A0DF7"/>
    <w:rsid w:val="007A1C11"/>
    <w:rsid w:val="007A504B"/>
    <w:rsid w:val="007A6364"/>
    <w:rsid w:val="007A70CB"/>
    <w:rsid w:val="007A7577"/>
    <w:rsid w:val="007B0B77"/>
    <w:rsid w:val="007B0C10"/>
    <w:rsid w:val="007B12CF"/>
    <w:rsid w:val="007B17A8"/>
    <w:rsid w:val="007B360B"/>
    <w:rsid w:val="007B41D4"/>
    <w:rsid w:val="007B6552"/>
    <w:rsid w:val="007B73B4"/>
    <w:rsid w:val="007B74B1"/>
    <w:rsid w:val="007B7552"/>
    <w:rsid w:val="007B7564"/>
    <w:rsid w:val="007B75D9"/>
    <w:rsid w:val="007C03F6"/>
    <w:rsid w:val="007C1758"/>
    <w:rsid w:val="007C1F1E"/>
    <w:rsid w:val="007C31BC"/>
    <w:rsid w:val="007C3A15"/>
    <w:rsid w:val="007C6EB8"/>
    <w:rsid w:val="007C7783"/>
    <w:rsid w:val="007D057B"/>
    <w:rsid w:val="007D1AE8"/>
    <w:rsid w:val="007D225D"/>
    <w:rsid w:val="007D384F"/>
    <w:rsid w:val="007D3DB4"/>
    <w:rsid w:val="007D41D5"/>
    <w:rsid w:val="007D4356"/>
    <w:rsid w:val="007D5436"/>
    <w:rsid w:val="007E0B9B"/>
    <w:rsid w:val="007E11C5"/>
    <w:rsid w:val="007E12CC"/>
    <w:rsid w:val="007E1C97"/>
    <w:rsid w:val="007E295D"/>
    <w:rsid w:val="007E4249"/>
    <w:rsid w:val="007E5168"/>
    <w:rsid w:val="007E557E"/>
    <w:rsid w:val="007E5B40"/>
    <w:rsid w:val="007E5C61"/>
    <w:rsid w:val="007E5E1B"/>
    <w:rsid w:val="007E5EBF"/>
    <w:rsid w:val="007E66AF"/>
    <w:rsid w:val="007E73E5"/>
    <w:rsid w:val="007F04C4"/>
    <w:rsid w:val="007F1447"/>
    <w:rsid w:val="007F3208"/>
    <w:rsid w:val="007F54A0"/>
    <w:rsid w:val="007F5B0B"/>
    <w:rsid w:val="007F607B"/>
    <w:rsid w:val="007F6974"/>
    <w:rsid w:val="007F769C"/>
    <w:rsid w:val="007F7B65"/>
    <w:rsid w:val="007F7BB5"/>
    <w:rsid w:val="00800CC8"/>
    <w:rsid w:val="00803E19"/>
    <w:rsid w:val="0080623A"/>
    <w:rsid w:val="00807D14"/>
    <w:rsid w:val="00810649"/>
    <w:rsid w:val="00812A4C"/>
    <w:rsid w:val="00814061"/>
    <w:rsid w:val="00814EB9"/>
    <w:rsid w:val="00815176"/>
    <w:rsid w:val="0081518B"/>
    <w:rsid w:val="00815452"/>
    <w:rsid w:val="00815BA9"/>
    <w:rsid w:val="00815FE8"/>
    <w:rsid w:val="008162CA"/>
    <w:rsid w:val="0082093B"/>
    <w:rsid w:val="00820D88"/>
    <w:rsid w:val="00821A9D"/>
    <w:rsid w:val="00823DF0"/>
    <w:rsid w:val="008249C1"/>
    <w:rsid w:val="00825CCE"/>
    <w:rsid w:val="00827B49"/>
    <w:rsid w:val="008325D7"/>
    <w:rsid w:val="0083279E"/>
    <w:rsid w:val="00833180"/>
    <w:rsid w:val="008338E9"/>
    <w:rsid w:val="0083399D"/>
    <w:rsid w:val="00836626"/>
    <w:rsid w:val="00837384"/>
    <w:rsid w:val="00837F43"/>
    <w:rsid w:val="008402D4"/>
    <w:rsid w:val="008405FA"/>
    <w:rsid w:val="00842476"/>
    <w:rsid w:val="00844CB7"/>
    <w:rsid w:val="008459F8"/>
    <w:rsid w:val="008464E1"/>
    <w:rsid w:val="00846823"/>
    <w:rsid w:val="00847856"/>
    <w:rsid w:val="00850FF9"/>
    <w:rsid w:val="0085157A"/>
    <w:rsid w:val="00851CF9"/>
    <w:rsid w:val="008572AA"/>
    <w:rsid w:val="00860AF2"/>
    <w:rsid w:val="00860C62"/>
    <w:rsid w:val="008610F6"/>
    <w:rsid w:val="0086181B"/>
    <w:rsid w:val="00862D90"/>
    <w:rsid w:val="00863143"/>
    <w:rsid w:val="008634A6"/>
    <w:rsid w:val="00865313"/>
    <w:rsid w:val="00865EF1"/>
    <w:rsid w:val="00865F22"/>
    <w:rsid w:val="00867ABB"/>
    <w:rsid w:val="00874A37"/>
    <w:rsid w:val="00877AA1"/>
    <w:rsid w:val="00881EA8"/>
    <w:rsid w:val="00883653"/>
    <w:rsid w:val="00883968"/>
    <w:rsid w:val="00883E9C"/>
    <w:rsid w:val="00885448"/>
    <w:rsid w:val="0088613C"/>
    <w:rsid w:val="008861B8"/>
    <w:rsid w:val="00886251"/>
    <w:rsid w:val="00887B18"/>
    <w:rsid w:val="0089184F"/>
    <w:rsid w:val="00892C69"/>
    <w:rsid w:val="008938DD"/>
    <w:rsid w:val="008941CF"/>
    <w:rsid w:val="00895551"/>
    <w:rsid w:val="00895660"/>
    <w:rsid w:val="00895D65"/>
    <w:rsid w:val="00895D69"/>
    <w:rsid w:val="008969EE"/>
    <w:rsid w:val="00896ABF"/>
    <w:rsid w:val="008A09D8"/>
    <w:rsid w:val="008A0B38"/>
    <w:rsid w:val="008A0B9A"/>
    <w:rsid w:val="008A1CE4"/>
    <w:rsid w:val="008A2ED3"/>
    <w:rsid w:val="008A3F76"/>
    <w:rsid w:val="008A4286"/>
    <w:rsid w:val="008A55C4"/>
    <w:rsid w:val="008A762C"/>
    <w:rsid w:val="008B07F6"/>
    <w:rsid w:val="008B0BA0"/>
    <w:rsid w:val="008B19EF"/>
    <w:rsid w:val="008B1D0E"/>
    <w:rsid w:val="008B237B"/>
    <w:rsid w:val="008B286D"/>
    <w:rsid w:val="008B4170"/>
    <w:rsid w:val="008B470D"/>
    <w:rsid w:val="008B50E2"/>
    <w:rsid w:val="008B67CA"/>
    <w:rsid w:val="008C0FB0"/>
    <w:rsid w:val="008C50C2"/>
    <w:rsid w:val="008C5178"/>
    <w:rsid w:val="008C5364"/>
    <w:rsid w:val="008D07D3"/>
    <w:rsid w:val="008D2526"/>
    <w:rsid w:val="008D27C8"/>
    <w:rsid w:val="008D40CA"/>
    <w:rsid w:val="008D48AC"/>
    <w:rsid w:val="008D55FD"/>
    <w:rsid w:val="008D60C7"/>
    <w:rsid w:val="008D6604"/>
    <w:rsid w:val="008D669F"/>
    <w:rsid w:val="008D6A20"/>
    <w:rsid w:val="008D7B06"/>
    <w:rsid w:val="008E009F"/>
    <w:rsid w:val="008E0D3B"/>
    <w:rsid w:val="008E17D8"/>
    <w:rsid w:val="008E1820"/>
    <w:rsid w:val="008E298A"/>
    <w:rsid w:val="008E38E4"/>
    <w:rsid w:val="008E552F"/>
    <w:rsid w:val="008E5988"/>
    <w:rsid w:val="008E5A3A"/>
    <w:rsid w:val="008E5B83"/>
    <w:rsid w:val="008E752B"/>
    <w:rsid w:val="008E7628"/>
    <w:rsid w:val="008E769E"/>
    <w:rsid w:val="008F02F1"/>
    <w:rsid w:val="008F047C"/>
    <w:rsid w:val="008F0CDF"/>
    <w:rsid w:val="008F1211"/>
    <w:rsid w:val="00902BC3"/>
    <w:rsid w:val="00902D33"/>
    <w:rsid w:val="009034BC"/>
    <w:rsid w:val="00903AAE"/>
    <w:rsid w:val="00903B47"/>
    <w:rsid w:val="00907266"/>
    <w:rsid w:val="0091028C"/>
    <w:rsid w:val="00912F5A"/>
    <w:rsid w:val="009136DA"/>
    <w:rsid w:val="00913D8D"/>
    <w:rsid w:val="00914CDE"/>
    <w:rsid w:val="00914F71"/>
    <w:rsid w:val="00915C16"/>
    <w:rsid w:val="009175B8"/>
    <w:rsid w:val="0091789F"/>
    <w:rsid w:val="00921785"/>
    <w:rsid w:val="009240F0"/>
    <w:rsid w:val="009243A6"/>
    <w:rsid w:val="00924E4C"/>
    <w:rsid w:val="009261CA"/>
    <w:rsid w:val="00926308"/>
    <w:rsid w:val="009271A7"/>
    <w:rsid w:val="009275CD"/>
    <w:rsid w:val="00930691"/>
    <w:rsid w:val="00930C5C"/>
    <w:rsid w:val="00930EC2"/>
    <w:rsid w:val="0093174B"/>
    <w:rsid w:val="00932033"/>
    <w:rsid w:val="00932581"/>
    <w:rsid w:val="0093642B"/>
    <w:rsid w:val="00936FFB"/>
    <w:rsid w:val="00937A71"/>
    <w:rsid w:val="00940144"/>
    <w:rsid w:val="00940522"/>
    <w:rsid w:val="009409A4"/>
    <w:rsid w:val="009413AE"/>
    <w:rsid w:val="0094199D"/>
    <w:rsid w:val="00941A2A"/>
    <w:rsid w:val="0094283F"/>
    <w:rsid w:val="00942A42"/>
    <w:rsid w:val="00942FBE"/>
    <w:rsid w:val="00944327"/>
    <w:rsid w:val="00945E9B"/>
    <w:rsid w:val="009501BD"/>
    <w:rsid w:val="00950CEA"/>
    <w:rsid w:val="00950E8D"/>
    <w:rsid w:val="00951FFA"/>
    <w:rsid w:val="00952989"/>
    <w:rsid w:val="009564F8"/>
    <w:rsid w:val="00956A39"/>
    <w:rsid w:val="00956AD1"/>
    <w:rsid w:val="00957E11"/>
    <w:rsid w:val="009608CB"/>
    <w:rsid w:val="00961AA4"/>
    <w:rsid w:val="0096303B"/>
    <w:rsid w:val="00965E4E"/>
    <w:rsid w:val="00967B6B"/>
    <w:rsid w:val="00970776"/>
    <w:rsid w:val="0097087F"/>
    <w:rsid w:val="00970C43"/>
    <w:rsid w:val="00970FB0"/>
    <w:rsid w:val="009716B7"/>
    <w:rsid w:val="00972306"/>
    <w:rsid w:val="00974A13"/>
    <w:rsid w:val="00974C18"/>
    <w:rsid w:val="00976877"/>
    <w:rsid w:val="00983EA1"/>
    <w:rsid w:val="00983F4F"/>
    <w:rsid w:val="00984470"/>
    <w:rsid w:val="00984CA9"/>
    <w:rsid w:val="0098569A"/>
    <w:rsid w:val="0098610A"/>
    <w:rsid w:val="00986450"/>
    <w:rsid w:val="00987673"/>
    <w:rsid w:val="0099023D"/>
    <w:rsid w:val="00990AD6"/>
    <w:rsid w:val="00991F24"/>
    <w:rsid w:val="00992341"/>
    <w:rsid w:val="00992FFC"/>
    <w:rsid w:val="009A0B19"/>
    <w:rsid w:val="009A180F"/>
    <w:rsid w:val="009A1E94"/>
    <w:rsid w:val="009A2CD3"/>
    <w:rsid w:val="009A4428"/>
    <w:rsid w:val="009A5A0A"/>
    <w:rsid w:val="009A6593"/>
    <w:rsid w:val="009B35F0"/>
    <w:rsid w:val="009B4871"/>
    <w:rsid w:val="009B5506"/>
    <w:rsid w:val="009B632F"/>
    <w:rsid w:val="009C05FE"/>
    <w:rsid w:val="009C083A"/>
    <w:rsid w:val="009C13E1"/>
    <w:rsid w:val="009C1890"/>
    <w:rsid w:val="009D2B23"/>
    <w:rsid w:val="009D450B"/>
    <w:rsid w:val="009D46F8"/>
    <w:rsid w:val="009D48CD"/>
    <w:rsid w:val="009D4A1E"/>
    <w:rsid w:val="009D6F0C"/>
    <w:rsid w:val="009D72B0"/>
    <w:rsid w:val="009D7D2E"/>
    <w:rsid w:val="009E45BE"/>
    <w:rsid w:val="009E4F41"/>
    <w:rsid w:val="009E4FD9"/>
    <w:rsid w:val="009E6063"/>
    <w:rsid w:val="009E7734"/>
    <w:rsid w:val="009E7C6B"/>
    <w:rsid w:val="009F0C6C"/>
    <w:rsid w:val="009F128A"/>
    <w:rsid w:val="009F3582"/>
    <w:rsid w:val="009F53ED"/>
    <w:rsid w:val="009F5DB3"/>
    <w:rsid w:val="00A00205"/>
    <w:rsid w:val="00A01788"/>
    <w:rsid w:val="00A01846"/>
    <w:rsid w:val="00A020F5"/>
    <w:rsid w:val="00A03003"/>
    <w:rsid w:val="00A0464D"/>
    <w:rsid w:val="00A116AE"/>
    <w:rsid w:val="00A12F6E"/>
    <w:rsid w:val="00A1439F"/>
    <w:rsid w:val="00A15901"/>
    <w:rsid w:val="00A15F84"/>
    <w:rsid w:val="00A16399"/>
    <w:rsid w:val="00A21B42"/>
    <w:rsid w:val="00A21DE1"/>
    <w:rsid w:val="00A21F49"/>
    <w:rsid w:val="00A23161"/>
    <w:rsid w:val="00A23E58"/>
    <w:rsid w:val="00A24179"/>
    <w:rsid w:val="00A24D21"/>
    <w:rsid w:val="00A2526D"/>
    <w:rsid w:val="00A26088"/>
    <w:rsid w:val="00A2666E"/>
    <w:rsid w:val="00A313EA"/>
    <w:rsid w:val="00A31CFA"/>
    <w:rsid w:val="00A32548"/>
    <w:rsid w:val="00A32A4F"/>
    <w:rsid w:val="00A3399A"/>
    <w:rsid w:val="00A34488"/>
    <w:rsid w:val="00A3705B"/>
    <w:rsid w:val="00A372A1"/>
    <w:rsid w:val="00A40039"/>
    <w:rsid w:val="00A4309B"/>
    <w:rsid w:val="00A44DBB"/>
    <w:rsid w:val="00A456CA"/>
    <w:rsid w:val="00A45EBF"/>
    <w:rsid w:val="00A46200"/>
    <w:rsid w:val="00A469F1"/>
    <w:rsid w:val="00A46C50"/>
    <w:rsid w:val="00A4736A"/>
    <w:rsid w:val="00A4771F"/>
    <w:rsid w:val="00A47CF9"/>
    <w:rsid w:val="00A50A34"/>
    <w:rsid w:val="00A52543"/>
    <w:rsid w:val="00A56A96"/>
    <w:rsid w:val="00A57606"/>
    <w:rsid w:val="00A60437"/>
    <w:rsid w:val="00A6065B"/>
    <w:rsid w:val="00A6079F"/>
    <w:rsid w:val="00A615F2"/>
    <w:rsid w:val="00A62E3D"/>
    <w:rsid w:val="00A6633C"/>
    <w:rsid w:val="00A66664"/>
    <w:rsid w:val="00A677F6"/>
    <w:rsid w:val="00A701A9"/>
    <w:rsid w:val="00A70C1D"/>
    <w:rsid w:val="00A71D7F"/>
    <w:rsid w:val="00A725D5"/>
    <w:rsid w:val="00A725FE"/>
    <w:rsid w:val="00A72E76"/>
    <w:rsid w:val="00A74730"/>
    <w:rsid w:val="00A751C5"/>
    <w:rsid w:val="00A7564F"/>
    <w:rsid w:val="00A75E99"/>
    <w:rsid w:val="00A76067"/>
    <w:rsid w:val="00A77C81"/>
    <w:rsid w:val="00A80F83"/>
    <w:rsid w:val="00A82D14"/>
    <w:rsid w:val="00A82E6B"/>
    <w:rsid w:val="00A84D5B"/>
    <w:rsid w:val="00A85E15"/>
    <w:rsid w:val="00A8606D"/>
    <w:rsid w:val="00A86A33"/>
    <w:rsid w:val="00A907B2"/>
    <w:rsid w:val="00A909F3"/>
    <w:rsid w:val="00A91E3C"/>
    <w:rsid w:val="00A92AD1"/>
    <w:rsid w:val="00A93C38"/>
    <w:rsid w:val="00A9493D"/>
    <w:rsid w:val="00A96889"/>
    <w:rsid w:val="00A97046"/>
    <w:rsid w:val="00A9764F"/>
    <w:rsid w:val="00A977E1"/>
    <w:rsid w:val="00AA0400"/>
    <w:rsid w:val="00AA1F79"/>
    <w:rsid w:val="00AA1FE5"/>
    <w:rsid w:val="00AA2425"/>
    <w:rsid w:val="00AA5A20"/>
    <w:rsid w:val="00AA7377"/>
    <w:rsid w:val="00AB0467"/>
    <w:rsid w:val="00AB0F1A"/>
    <w:rsid w:val="00AB0FA8"/>
    <w:rsid w:val="00AB3188"/>
    <w:rsid w:val="00AB37E1"/>
    <w:rsid w:val="00AB4855"/>
    <w:rsid w:val="00AB4BFE"/>
    <w:rsid w:val="00AB6C98"/>
    <w:rsid w:val="00AC03AE"/>
    <w:rsid w:val="00AC3342"/>
    <w:rsid w:val="00AC373F"/>
    <w:rsid w:val="00AC4764"/>
    <w:rsid w:val="00AC647F"/>
    <w:rsid w:val="00AC7AFC"/>
    <w:rsid w:val="00AD0FA1"/>
    <w:rsid w:val="00AD2A97"/>
    <w:rsid w:val="00AD2BAE"/>
    <w:rsid w:val="00AD2F2D"/>
    <w:rsid w:val="00AD380B"/>
    <w:rsid w:val="00AD45FA"/>
    <w:rsid w:val="00AD6F46"/>
    <w:rsid w:val="00AE1185"/>
    <w:rsid w:val="00AE1A85"/>
    <w:rsid w:val="00AE1AF2"/>
    <w:rsid w:val="00AE253D"/>
    <w:rsid w:val="00AE3096"/>
    <w:rsid w:val="00AE3F3C"/>
    <w:rsid w:val="00AE4356"/>
    <w:rsid w:val="00AF0FFF"/>
    <w:rsid w:val="00AF2608"/>
    <w:rsid w:val="00AF3453"/>
    <w:rsid w:val="00AF7476"/>
    <w:rsid w:val="00AF7F34"/>
    <w:rsid w:val="00B00CF5"/>
    <w:rsid w:val="00B023B9"/>
    <w:rsid w:val="00B0544F"/>
    <w:rsid w:val="00B058EF"/>
    <w:rsid w:val="00B06529"/>
    <w:rsid w:val="00B10399"/>
    <w:rsid w:val="00B117A1"/>
    <w:rsid w:val="00B122B3"/>
    <w:rsid w:val="00B1333C"/>
    <w:rsid w:val="00B20352"/>
    <w:rsid w:val="00B21388"/>
    <w:rsid w:val="00B21749"/>
    <w:rsid w:val="00B2236A"/>
    <w:rsid w:val="00B244C6"/>
    <w:rsid w:val="00B251B0"/>
    <w:rsid w:val="00B32176"/>
    <w:rsid w:val="00B32EC3"/>
    <w:rsid w:val="00B33F23"/>
    <w:rsid w:val="00B35519"/>
    <w:rsid w:val="00B36095"/>
    <w:rsid w:val="00B430C2"/>
    <w:rsid w:val="00B4551F"/>
    <w:rsid w:val="00B507BF"/>
    <w:rsid w:val="00B50FE0"/>
    <w:rsid w:val="00B5113E"/>
    <w:rsid w:val="00B51F7A"/>
    <w:rsid w:val="00B55404"/>
    <w:rsid w:val="00B55801"/>
    <w:rsid w:val="00B559DB"/>
    <w:rsid w:val="00B60C93"/>
    <w:rsid w:val="00B62502"/>
    <w:rsid w:val="00B636EF"/>
    <w:rsid w:val="00B63B67"/>
    <w:rsid w:val="00B63F38"/>
    <w:rsid w:val="00B650B5"/>
    <w:rsid w:val="00B6584D"/>
    <w:rsid w:val="00B669C1"/>
    <w:rsid w:val="00B7121D"/>
    <w:rsid w:val="00B722FC"/>
    <w:rsid w:val="00B73E88"/>
    <w:rsid w:val="00B75CA8"/>
    <w:rsid w:val="00B7601F"/>
    <w:rsid w:val="00B80B98"/>
    <w:rsid w:val="00B83D4B"/>
    <w:rsid w:val="00B8463E"/>
    <w:rsid w:val="00B84F1D"/>
    <w:rsid w:val="00B85DC5"/>
    <w:rsid w:val="00B87755"/>
    <w:rsid w:val="00B877CD"/>
    <w:rsid w:val="00B87DA1"/>
    <w:rsid w:val="00B90AEA"/>
    <w:rsid w:val="00B910B1"/>
    <w:rsid w:val="00B921B3"/>
    <w:rsid w:val="00B9255D"/>
    <w:rsid w:val="00B92DC7"/>
    <w:rsid w:val="00B9381E"/>
    <w:rsid w:val="00B94A74"/>
    <w:rsid w:val="00B956A9"/>
    <w:rsid w:val="00B95E0E"/>
    <w:rsid w:val="00B96ECD"/>
    <w:rsid w:val="00B97299"/>
    <w:rsid w:val="00B978C2"/>
    <w:rsid w:val="00BA0575"/>
    <w:rsid w:val="00BA2A42"/>
    <w:rsid w:val="00BA79E2"/>
    <w:rsid w:val="00BA7B68"/>
    <w:rsid w:val="00BB0955"/>
    <w:rsid w:val="00BB17FE"/>
    <w:rsid w:val="00BB34FF"/>
    <w:rsid w:val="00BB5C5A"/>
    <w:rsid w:val="00BB6011"/>
    <w:rsid w:val="00BB6F23"/>
    <w:rsid w:val="00BC17F5"/>
    <w:rsid w:val="00BC23D9"/>
    <w:rsid w:val="00BC25E6"/>
    <w:rsid w:val="00BC2645"/>
    <w:rsid w:val="00BC2B88"/>
    <w:rsid w:val="00BC3DEF"/>
    <w:rsid w:val="00BC46BB"/>
    <w:rsid w:val="00BC5D50"/>
    <w:rsid w:val="00BC612F"/>
    <w:rsid w:val="00BC6BD1"/>
    <w:rsid w:val="00BD0D0B"/>
    <w:rsid w:val="00BD207A"/>
    <w:rsid w:val="00BD3240"/>
    <w:rsid w:val="00BD3C9E"/>
    <w:rsid w:val="00BD71D4"/>
    <w:rsid w:val="00BD7AFB"/>
    <w:rsid w:val="00BE03ED"/>
    <w:rsid w:val="00BE1958"/>
    <w:rsid w:val="00BE2803"/>
    <w:rsid w:val="00BE3635"/>
    <w:rsid w:val="00BE62BA"/>
    <w:rsid w:val="00BE696C"/>
    <w:rsid w:val="00BE7619"/>
    <w:rsid w:val="00BE7D71"/>
    <w:rsid w:val="00BF02D9"/>
    <w:rsid w:val="00BF02DE"/>
    <w:rsid w:val="00BF0412"/>
    <w:rsid w:val="00BF0F91"/>
    <w:rsid w:val="00BF12F3"/>
    <w:rsid w:val="00BF36B9"/>
    <w:rsid w:val="00BF5D85"/>
    <w:rsid w:val="00BF69EC"/>
    <w:rsid w:val="00BF6CAF"/>
    <w:rsid w:val="00BF7369"/>
    <w:rsid w:val="00C013EC"/>
    <w:rsid w:val="00C03C0B"/>
    <w:rsid w:val="00C04DD5"/>
    <w:rsid w:val="00C05BA4"/>
    <w:rsid w:val="00C063E8"/>
    <w:rsid w:val="00C105F9"/>
    <w:rsid w:val="00C10E69"/>
    <w:rsid w:val="00C11C8B"/>
    <w:rsid w:val="00C13C04"/>
    <w:rsid w:val="00C1413C"/>
    <w:rsid w:val="00C14D0D"/>
    <w:rsid w:val="00C1551A"/>
    <w:rsid w:val="00C15645"/>
    <w:rsid w:val="00C15A17"/>
    <w:rsid w:val="00C16C5B"/>
    <w:rsid w:val="00C17127"/>
    <w:rsid w:val="00C17A26"/>
    <w:rsid w:val="00C20B1E"/>
    <w:rsid w:val="00C21906"/>
    <w:rsid w:val="00C2362F"/>
    <w:rsid w:val="00C24D7D"/>
    <w:rsid w:val="00C26B93"/>
    <w:rsid w:val="00C274DD"/>
    <w:rsid w:val="00C32DEC"/>
    <w:rsid w:val="00C33764"/>
    <w:rsid w:val="00C357A0"/>
    <w:rsid w:val="00C35FB9"/>
    <w:rsid w:val="00C3668B"/>
    <w:rsid w:val="00C378F6"/>
    <w:rsid w:val="00C40A69"/>
    <w:rsid w:val="00C417CC"/>
    <w:rsid w:val="00C41D0C"/>
    <w:rsid w:val="00C42B40"/>
    <w:rsid w:val="00C433FE"/>
    <w:rsid w:val="00C43FCB"/>
    <w:rsid w:val="00C45254"/>
    <w:rsid w:val="00C50C6F"/>
    <w:rsid w:val="00C50E4F"/>
    <w:rsid w:val="00C51B7E"/>
    <w:rsid w:val="00C53050"/>
    <w:rsid w:val="00C54858"/>
    <w:rsid w:val="00C54B6A"/>
    <w:rsid w:val="00C559C2"/>
    <w:rsid w:val="00C57542"/>
    <w:rsid w:val="00C606CD"/>
    <w:rsid w:val="00C627C5"/>
    <w:rsid w:val="00C63AFF"/>
    <w:rsid w:val="00C64F31"/>
    <w:rsid w:val="00C64FBD"/>
    <w:rsid w:val="00C65666"/>
    <w:rsid w:val="00C666CA"/>
    <w:rsid w:val="00C66C59"/>
    <w:rsid w:val="00C70802"/>
    <w:rsid w:val="00C7196F"/>
    <w:rsid w:val="00C71A7E"/>
    <w:rsid w:val="00C7507D"/>
    <w:rsid w:val="00C75991"/>
    <w:rsid w:val="00C77FA3"/>
    <w:rsid w:val="00C82A4A"/>
    <w:rsid w:val="00C82EC5"/>
    <w:rsid w:val="00C83215"/>
    <w:rsid w:val="00C83268"/>
    <w:rsid w:val="00C844CA"/>
    <w:rsid w:val="00C87C5D"/>
    <w:rsid w:val="00C91808"/>
    <w:rsid w:val="00C93D8C"/>
    <w:rsid w:val="00C968BC"/>
    <w:rsid w:val="00C96C66"/>
    <w:rsid w:val="00C96CCC"/>
    <w:rsid w:val="00C97E44"/>
    <w:rsid w:val="00CA21C3"/>
    <w:rsid w:val="00CA22CE"/>
    <w:rsid w:val="00CA3818"/>
    <w:rsid w:val="00CA4133"/>
    <w:rsid w:val="00CA4262"/>
    <w:rsid w:val="00CA4D99"/>
    <w:rsid w:val="00CA6311"/>
    <w:rsid w:val="00CA667B"/>
    <w:rsid w:val="00CA67F2"/>
    <w:rsid w:val="00CA69B8"/>
    <w:rsid w:val="00CA7A5E"/>
    <w:rsid w:val="00CB03A4"/>
    <w:rsid w:val="00CB083A"/>
    <w:rsid w:val="00CB1908"/>
    <w:rsid w:val="00CB5543"/>
    <w:rsid w:val="00CB578A"/>
    <w:rsid w:val="00CB5911"/>
    <w:rsid w:val="00CB7C9E"/>
    <w:rsid w:val="00CC0BE6"/>
    <w:rsid w:val="00CC0C69"/>
    <w:rsid w:val="00CC102A"/>
    <w:rsid w:val="00CC1E33"/>
    <w:rsid w:val="00CC2273"/>
    <w:rsid w:val="00CC6EFD"/>
    <w:rsid w:val="00CC7A84"/>
    <w:rsid w:val="00CD063D"/>
    <w:rsid w:val="00CD1AD9"/>
    <w:rsid w:val="00CD2D37"/>
    <w:rsid w:val="00CD3F59"/>
    <w:rsid w:val="00CD580B"/>
    <w:rsid w:val="00CD63D9"/>
    <w:rsid w:val="00CE1062"/>
    <w:rsid w:val="00CE15F8"/>
    <w:rsid w:val="00CE2212"/>
    <w:rsid w:val="00CE2A7B"/>
    <w:rsid w:val="00CE318F"/>
    <w:rsid w:val="00CE56C5"/>
    <w:rsid w:val="00CE6252"/>
    <w:rsid w:val="00CF00A6"/>
    <w:rsid w:val="00CF2E57"/>
    <w:rsid w:val="00CF365D"/>
    <w:rsid w:val="00CF3ABB"/>
    <w:rsid w:val="00CF5843"/>
    <w:rsid w:val="00CF58AD"/>
    <w:rsid w:val="00CF7A5E"/>
    <w:rsid w:val="00D00308"/>
    <w:rsid w:val="00D004C6"/>
    <w:rsid w:val="00D03213"/>
    <w:rsid w:val="00D03620"/>
    <w:rsid w:val="00D0378D"/>
    <w:rsid w:val="00D03B16"/>
    <w:rsid w:val="00D03F29"/>
    <w:rsid w:val="00D06416"/>
    <w:rsid w:val="00D106D7"/>
    <w:rsid w:val="00D12B38"/>
    <w:rsid w:val="00D13F1C"/>
    <w:rsid w:val="00D15519"/>
    <w:rsid w:val="00D15823"/>
    <w:rsid w:val="00D15EE6"/>
    <w:rsid w:val="00D1637C"/>
    <w:rsid w:val="00D16D13"/>
    <w:rsid w:val="00D17172"/>
    <w:rsid w:val="00D173E5"/>
    <w:rsid w:val="00D17B14"/>
    <w:rsid w:val="00D2160B"/>
    <w:rsid w:val="00D219E8"/>
    <w:rsid w:val="00D230BB"/>
    <w:rsid w:val="00D24840"/>
    <w:rsid w:val="00D260ED"/>
    <w:rsid w:val="00D26310"/>
    <w:rsid w:val="00D309DA"/>
    <w:rsid w:val="00D30DAB"/>
    <w:rsid w:val="00D313CA"/>
    <w:rsid w:val="00D3272C"/>
    <w:rsid w:val="00D32FD9"/>
    <w:rsid w:val="00D331B9"/>
    <w:rsid w:val="00D34A3E"/>
    <w:rsid w:val="00D34D0D"/>
    <w:rsid w:val="00D357F5"/>
    <w:rsid w:val="00D3629A"/>
    <w:rsid w:val="00D370E4"/>
    <w:rsid w:val="00D40C21"/>
    <w:rsid w:val="00D41FD3"/>
    <w:rsid w:val="00D43888"/>
    <w:rsid w:val="00D4477E"/>
    <w:rsid w:val="00D50402"/>
    <w:rsid w:val="00D50866"/>
    <w:rsid w:val="00D50D5E"/>
    <w:rsid w:val="00D50F65"/>
    <w:rsid w:val="00D51118"/>
    <w:rsid w:val="00D51F20"/>
    <w:rsid w:val="00D51FCA"/>
    <w:rsid w:val="00D529F7"/>
    <w:rsid w:val="00D53D50"/>
    <w:rsid w:val="00D53F73"/>
    <w:rsid w:val="00D5449A"/>
    <w:rsid w:val="00D54CE8"/>
    <w:rsid w:val="00D550B4"/>
    <w:rsid w:val="00D56172"/>
    <w:rsid w:val="00D57D89"/>
    <w:rsid w:val="00D603F7"/>
    <w:rsid w:val="00D616DA"/>
    <w:rsid w:val="00D6318C"/>
    <w:rsid w:val="00D63264"/>
    <w:rsid w:val="00D63577"/>
    <w:rsid w:val="00D64051"/>
    <w:rsid w:val="00D641EC"/>
    <w:rsid w:val="00D647C4"/>
    <w:rsid w:val="00D64934"/>
    <w:rsid w:val="00D64FD1"/>
    <w:rsid w:val="00D654EC"/>
    <w:rsid w:val="00D655AF"/>
    <w:rsid w:val="00D65BC3"/>
    <w:rsid w:val="00D66305"/>
    <w:rsid w:val="00D674E0"/>
    <w:rsid w:val="00D70082"/>
    <w:rsid w:val="00D710AB"/>
    <w:rsid w:val="00D73F93"/>
    <w:rsid w:val="00D747D3"/>
    <w:rsid w:val="00D74E34"/>
    <w:rsid w:val="00D76295"/>
    <w:rsid w:val="00D76AC4"/>
    <w:rsid w:val="00D770DA"/>
    <w:rsid w:val="00D77B62"/>
    <w:rsid w:val="00D77CCE"/>
    <w:rsid w:val="00D80072"/>
    <w:rsid w:val="00D80148"/>
    <w:rsid w:val="00D804DC"/>
    <w:rsid w:val="00D805C0"/>
    <w:rsid w:val="00D808A0"/>
    <w:rsid w:val="00D81E8E"/>
    <w:rsid w:val="00D830AE"/>
    <w:rsid w:val="00D8398D"/>
    <w:rsid w:val="00D83A1D"/>
    <w:rsid w:val="00D858AE"/>
    <w:rsid w:val="00D85BAB"/>
    <w:rsid w:val="00D86364"/>
    <w:rsid w:val="00D86556"/>
    <w:rsid w:val="00D8711D"/>
    <w:rsid w:val="00D90126"/>
    <w:rsid w:val="00D91AE5"/>
    <w:rsid w:val="00D9257E"/>
    <w:rsid w:val="00D95202"/>
    <w:rsid w:val="00D95DAA"/>
    <w:rsid w:val="00DA1D40"/>
    <w:rsid w:val="00DA2899"/>
    <w:rsid w:val="00DA295F"/>
    <w:rsid w:val="00DA34C4"/>
    <w:rsid w:val="00DA365E"/>
    <w:rsid w:val="00DA3679"/>
    <w:rsid w:val="00DA3BE4"/>
    <w:rsid w:val="00DA54F4"/>
    <w:rsid w:val="00DA692E"/>
    <w:rsid w:val="00DA7B53"/>
    <w:rsid w:val="00DB0779"/>
    <w:rsid w:val="00DB104C"/>
    <w:rsid w:val="00DB18AF"/>
    <w:rsid w:val="00DB25A8"/>
    <w:rsid w:val="00DB29BD"/>
    <w:rsid w:val="00DB42EB"/>
    <w:rsid w:val="00DB4B51"/>
    <w:rsid w:val="00DB55B7"/>
    <w:rsid w:val="00DB64E5"/>
    <w:rsid w:val="00DB667F"/>
    <w:rsid w:val="00DB6E1A"/>
    <w:rsid w:val="00DB7C72"/>
    <w:rsid w:val="00DC0D4A"/>
    <w:rsid w:val="00DC13CD"/>
    <w:rsid w:val="00DC148E"/>
    <w:rsid w:val="00DC1717"/>
    <w:rsid w:val="00DC3377"/>
    <w:rsid w:val="00DC52E2"/>
    <w:rsid w:val="00DC571C"/>
    <w:rsid w:val="00DC59FB"/>
    <w:rsid w:val="00DC5C0D"/>
    <w:rsid w:val="00DC62FD"/>
    <w:rsid w:val="00DC699D"/>
    <w:rsid w:val="00DC7717"/>
    <w:rsid w:val="00DC7BD5"/>
    <w:rsid w:val="00DD00A2"/>
    <w:rsid w:val="00DD1A8E"/>
    <w:rsid w:val="00DD3DAD"/>
    <w:rsid w:val="00DD4911"/>
    <w:rsid w:val="00DD6CE6"/>
    <w:rsid w:val="00DE193B"/>
    <w:rsid w:val="00DE2E68"/>
    <w:rsid w:val="00DE324E"/>
    <w:rsid w:val="00DE3466"/>
    <w:rsid w:val="00DE511A"/>
    <w:rsid w:val="00DE74C3"/>
    <w:rsid w:val="00DF032C"/>
    <w:rsid w:val="00DF0AB1"/>
    <w:rsid w:val="00DF1B9E"/>
    <w:rsid w:val="00DF1CCC"/>
    <w:rsid w:val="00DF2C21"/>
    <w:rsid w:val="00DF374D"/>
    <w:rsid w:val="00DF662F"/>
    <w:rsid w:val="00DF6B0F"/>
    <w:rsid w:val="00DF7E3E"/>
    <w:rsid w:val="00E005D9"/>
    <w:rsid w:val="00E01798"/>
    <w:rsid w:val="00E02B96"/>
    <w:rsid w:val="00E065CB"/>
    <w:rsid w:val="00E11015"/>
    <w:rsid w:val="00E1214E"/>
    <w:rsid w:val="00E12712"/>
    <w:rsid w:val="00E129BF"/>
    <w:rsid w:val="00E12E20"/>
    <w:rsid w:val="00E13C4D"/>
    <w:rsid w:val="00E144E9"/>
    <w:rsid w:val="00E20AF5"/>
    <w:rsid w:val="00E214C2"/>
    <w:rsid w:val="00E22A0D"/>
    <w:rsid w:val="00E240A3"/>
    <w:rsid w:val="00E271C7"/>
    <w:rsid w:val="00E2754F"/>
    <w:rsid w:val="00E27DA2"/>
    <w:rsid w:val="00E3143A"/>
    <w:rsid w:val="00E3326D"/>
    <w:rsid w:val="00E345BE"/>
    <w:rsid w:val="00E372E9"/>
    <w:rsid w:val="00E40FF6"/>
    <w:rsid w:val="00E468E7"/>
    <w:rsid w:val="00E46D0F"/>
    <w:rsid w:val="00E4787A"/>
    <w:rsid w:val="00E51BCF"/>
    <w:rsid w:val="00E52661"/>
    <w:rsid w:val="00E533F1"/>
    <w:rsid w:val="00E53F70"/>
    <w:rsid w:val="00E54BAE"/>
    <w:rsid w:val="00E54D58"/>
    <w:rsid w:val="00E56ED9"/>
    <w:rsid w:val="00E57942"/>
    <w:rsid w:val="00E61050"/>
    <w:rsid w:val="00E61093"/>
    <w:rsid w:val="00E61F76"/>
    <w:rsid w:val="00E62B2F"/>
    <w:rsid w:val="00E63353"/>
    <w:rsid w:val="00E63369"/>
    <w:rsid w:val="00E63445"/>
    <w:rsid w:val="00E637A5"/>
    <w:rsid w:val="00E64832"/>
    <w:rsid w:val="00E64D99"/>
    <w:rsid w:val="00E653AF"/>
    <w:rsid w:val="00E65985"/>
    <w:rsid w:val="00E663B6"/>
    <w:rsid w:val="00E67D58"/>
    <w:rsid w:val="00E7170D"/>
    <w:rsid w:val="00E71A66"/>
    <w:rsid w:val="00E725FF"/>
    <w:rsid w:val="00E730FD"/>
    <w:rsid w:val="00E73413"/>
    <w:rsid w:val="00E74CC6"/>
    <w:rsid w:val="00E770D0"/>
    <w:rsid w:val="00E771B4"/>
    <w:rsid w:val="00E77CB5"/>
    <w:rsid w:val="00E8019B"/>
    <w:rsid w:val="00E80E9B"/>
    <w:rsid w:val="00E81610"/>
    <w:rsid w:val="00E81BA2"/>
    <w:rsid w:val="00E81D32"/>
    <w:rsid w:val="00E83440"/>
    <w:rsid w:val="00E83EA6"/>
    <w:rsid w:val="00E8549E"/>
    <w:rsid w:val="00E8564C"/>
    <w:rsid w:val="00E861E5"/>
    <w:rsid w:val="00E863B1"/>
    <w:rsid w:val="00E86568"/>
    <w:rsid w:val="00E90021"/>
    <w:rsid w:val="00E90EB7"/>
    <w:rsid w:val="00E91521"/>
    <w:rsid w:val="00E92D3B"/>
    <w:rsid w:val="00E9461A"/>
    <w:rsid w:val="00E948C7"/>
    <w:rsid w:val="00E95C2C"/>
    <w:rsid w:val="00E96193"/>
    <w:rsid w:val="00E969D7"/>
    <w:rsid w:val="00E96E98"/>
    <w:rsid w:val="00E97D40"/>
    <w:rsid w:val="00E97F9D"/>
    <w:rsid w:val="00EA1608"/>
    <w:rsid w:val="00EA186A"/>
    <w:rsid w:val="00EA2024"/>
    <w:rsid w:val="00EA2EFB"/>
    <w:rsid w:val="00EA370C"/>
    <w:rsid w:val="00EA477B"/>
    <w:rsid w:val="00EA4EAD"/>
    <w:rsid w:val="00EA51B1"/>
    <w:rsid w:val="00EA561E"/>
    <w:rsid w:val="00EA694D"/>
    <w:rsid w:val="00EA6FDD"/>
    <w:rsid w:val="00EA7417"/>
    <w:rsid w:val="00EB12EC"/>
    <w:rsid w:val="00EB1FD4"/>
    <w:rsid w:val="00EB20A8"/>
    <w:rsid w:val="00EB302F"/>
    <w:rsid w:val="00EB41F3"/>
    <w:rsid w:val="00EB4BB1"/>
    <w:rsid w:val="00EB4E5B"/>
    <w:rsid w:val="00EB5897"/>
    <w:rsid w:val="00EB5AAB"/>
    <w:rsid w:val="00EB5C3A"/>
    <w:rsid w:val="00EB600A"/>
    <w:rsid w:val="00EB78E8"/>
    <w:rsid w:val="00EB7EFA"/>
    <w:rsid w:val="00EC0260"/>
    <w:rsid w:val="00EC1427"/>
    <w:rsid w:val="00EC206C"/>
    <w:rsid w:val="00EC2392"/>
    <w:rsid w:val="00EC523A"/>
    <w:rsid w:val="00EC6005"/>
    <w:rsid w:val="00EC6EC8"/>
    <w:rsid w:val="00ED23C6"/>
    <w:rsid w:val="00ED257F"/>
    <w:rsid w:val="00ED61A6"/>
    <w:rsid w:val="00ED62C4"/>
    <w:rsid w:val="00ED6EF8"/>
    <w:rsid w:val="00ED7AB4"/>
    <w:rsid w:val="00ED7BF7"/>
    <w:rsid w:val="00EE2D7E"/>
    <w:rsid w:val="00EE3820"/>
    <w:rsid w:val="00EE3FCB"/>
    <w:rsid w:val="00EE51E2"/>
    <w:rsid w:val="00EE5230"/>
    <w:rsid w:val="00EE5505"/>
    <w:rsid w:val="00EE793B"/>
    <w:rsid w:val="00EF11F8"/>
    <w:rsid w:val="00EF14D8"/>
    <w:rsid w:val="00EF175B"/>
    <w:rsid w:val="00EF2D43"/>
    <w:rsid w:val="00EF3CD4"/>
    <w:rsid w:val="00EF419B"/>
    <w:rsid w:val="00EF4241"/>
    <w:rsid w:val="00EF4B89"/>
    <w:rsid w:val="00EF4D57"/>
    <w:rsid w:val="00EF73B3"/>
    <w:rsid w:val="00EF767A"/>
    <w:rsid w:val="00EF76DB"/>
    <w:rsid w:val="00EF7CAE"/>
    <w:rsid w:val="00F00B29"/>
    <w:rsid w:val="00F031CF"/>
    <w:rsid w:val="00F03C65"/>
    <w:rsid w:val="00F0565A"/>
    <w:rsid w:val="00F063F5"/>
    <w:rsid w:val="00F066E8"/>
    <w:rsid w:val="00F07FA4"/>
    <w:rsid w:val="00F10ED8"/>
    <w:rsid w:val="00F11BED"/>
    <w:rsid w:val="00F121AE"/>
    <w:rsid w:val="00F13358"/>
    <w:rsid w:val="00F166AF"/>
    <w:rsid w:val="00F1727E"/>
    <w:rsid w:val="00F204DB"/>
    <w:rsid w:val="00F21274"/>
    <w:rsid w:val="00F22F24"/>
    <w:rsid w:val="00F24460"/>
    <w:rsid w:val="00F24644"/>
    <w:rsid w:val="00F26B4C"/>
    <w:rsid w:val="00F3150A"/>
    <w:rsid w:val="00F3229F"/>
    <w:rsid w:val="00F32DD0"/>
    <w:rsid w:val="00F337F0"/>
    <w:rsid w:val="00F34FE3"/>
    <w:rsid w:val="00F35823"/>
    <w:rsid w:val="00F3753C"/>
    <w:rsid w:val="00F378DC"/>
    <w:rsid w:val="00F40383"/>
    <w:rsid w:val="00F41CB5"/>
    <w:rsid w:val="00F43171"/>
    <w:rsid w:val="00F44259"/>
    <w:rsid w:val="00F443AF"/>
    <w:rsid w:val="00F457D3"/>
    <w:rsid w:val="00F45F85"/>
    <w:rsid w:val="00F46998"/>
    <w:rsid w:val="00F47C60"/>
    <w:rsid w:val="00F501B3"/>
    <w:rsid w:val="00F510E6"/>
    <w:rsid w:val="00F51673"/>
    <w:rsid w:val="00F525D9"/>
    <w:rsid w:val="00F5276C"/>
    <w:rsid w:val="00F534B1"/>
    <w:rsid w:val="00F55601"/>
    <w:rsid w:val="00F55A4C"/>
    <w:rsid w:val="00F55C33"/>
    <w:rsid w:val="00F56FFE"/>
    <w:rsid w:val="00F57743"/>
    <w:rsid w:val="00F60894"/>
    <w:rsid w:val="00F61C39"/>
    <w:rsid w:val="00F61D3E"/>
    <w:rsid w:val="00F63B57"/>
    <w:rsid w:val="00F648DC"/>
    <w:rsid w:val="00F662E4"/>
    <w:rsid w:val="00F70218"/>
    <w:rsid w:val="00F70F89"/>
    <w:rsid w:val="00F713A3"/>
    <w:rsid w:val="00F73B61"/>
    <w:rsid w:val="00F74F36"/>
    <w:rsid w:val="00F762AE"/>
    <w:rsid w:val="00F77582"/>
    <w:rsid w:val="00F77D56"/>
    <w:rsid w:val="00F77EBE"/>
    <w:rsid w:val="00F80303"/>
    <w:rsid w:val="00F809A1"/>
    <w:rsid w:val="00F81F5B"/>
    <w:rsid w:val="00F8290A"/>
    <w:rsid w:val="00F82C3D"/>
    <w:rsid w:val="00F82DF3"/>
    <w:rsid w:val="00F83340"/>
    <w:rsid w:val="00F83A26"/>
    <w:rsid w:val="00F83EC2"/>
    <w:rsid w:val="00F8456F"/>
    <w:rsid w:val="00F8540D"/>
    <w:rsid w:val="00F924C7"/>
    <w:rsid w:val="00F92F3C"/>
    <w:rsid w:val="00F94B9B"/>
    <w:rsid w:val="00F95295"/>
    <w:rsid w:val="00F9541F"/>
    <w:rsid w:val="00F974A5"/>
    <w:rsid w:val="00F974BA"/>
    <w:rsid w:val="00F97E56"/>
    <w:rsid w:val="00FA1D26"/>
    <w:rsid w:val="00FA2156"/>
    <w:rsid w:val="00FA2F00"/>
    <w:rsid w:val="00FA2FEA"/>
    <w:rsid w:val="00FA57D6"/>
    <w:rsid w:val="00FA693D"/>
    <w:rsid w:val="00FA6BD7"/>
    <w:rsid w:val="00FB06E6"/>
    <w:rsid w:val="00FB103E"/>
    <w:rsid w:val="00FB2098"/>
    <w:rsid w:val="00FB33FF"/>
    <w:rsid w:val="00FB434B"/>
    <w:rsid w:val="00FB4B14"/>
    <w:rsid w:val="00FB50A7"/>
    <w:rsid w:val="00FB78C9"/>
    <w:rsid w:val="00FC1613"/>
    <w:rsid w:val="00FC1AC6"/>
    <w:rsid w:val="00FC2D05"/>
    <w:rsid w:val="00FC378A"/>
    <w:rsid w:val="00FC4E8C"/>
    <w:rsid w:val="00FC5E32"/>
    <w:rsid w:val="00FC5EFE"/>
    <w:rsid w:val="00FC71E0"/>
    <w:rsid w:val="00FC7428"/>
    <w:rsid w:val="00FC74FC"/>
    <w:rsid w:val="00FC7D51"/>
    <w:rsid w:val="00FD0367"/>
    <w:rsid w:val="00FD10CB"/>
    <w:rsid w:val="00FD29B9"/>
    <w:rsid w:val="00FD34D4"/>
    <w:rsid w:val="00FD3517"/>
    <w:rsid w:val="00FD411D"/>
    <w:rsid w:val="00FD443B"/>
    <w:rsid w:val="00FD462F"/>
    <w:rsid w:val="00FD521D"/>
    <w:rsid w:val="00FD6160"/>
    <w:rsid w:val="00FD6483"/>
    <w:rsid w:val="00FD65B6"/>
    <w:rsid w:val="00FD7096"/>
    <w:rsid w:val="00FD755D"/>
    <w:rsid w:val="00FE0074"/>
    <w:rsid w:val="00FE00BF"/>
    <w:rsid w:val="00FE015F"/>
    <w:rsid w:val="00FE2CD0"/>
    <w:rsid w:val="00FE318B"/>
    <w:rsid w:val="00FE539D"/>
    <w:rsid w:val="00FE55F3"/>
    <w:rsid w:val="00FE5FAB"/>
    <w:rsid w:val="00FE7D02"/>
    <w:rsid w:val="00FE7D88"/>
    <w:rsid w:val="00FF0A69"/>
    <w:rsid w:val="00FF1FF1"/>
    <w:rsid w:val="00FF34C5"/>
    <w:rsid w:val="00FF4B8C"/>
    <w:rsid w:val="00FF756F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419B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F419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F419B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EF419B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4">
    <w:name w:val="Plain Text"/>
    <w:basedOn w:val="a"/>
    <w:link w:val="a5"/>
    <w:rsid w:val="00EF419B"/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a5">
    <w:name w:val="Текст Знак"/>
    <w:basedOn w:val="a0"/>
    <w:link w:val="a4"/>
    <w:rsid w:val="00EF419B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EF4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Колонтитул_"/>
    <w:basedOn w:val="a0"/>
    <w:link w:val="a8"/>
    <w:rsid w:val="00EF419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8">
    <w:name w:val="Колонтитул"/>
    <w:basedOn w:val="a"/>
    <w:link w:val="a7"/>
    <w:rsid w:val="00EF419B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80">
    <w:name w:val="Основной текст (8)"/>
    <w:basedOn w:val="a"/>
    <w:link w:val="8"/>
    <w:rsid w:val="00EF419B"/>
    <w:pPr>
      <w:shd w:val="clear" w:color="auto" w:fill="FFFFFF"/>
      <w:spacing w:before="600" w:after="42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B7C0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77787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77877"/>
    <w:rPr>
      <w:rFonts w:ascii="Segoe UI" w:eastAsia="Gulim" w:hAnsi="Segoe UI" w:cs="Segoe UI"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5B1BE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0">
    <w:name w:val="Body Text"/>
    <w:basedOn w:val="a"/>
    <w:link w:val="af1"/>
    <w:uiPriority w:val="99"/>
    <w:rsid w:val="00A751C5"/>
    <w:pPr>
      <w:widowControl w:val="0"/>
      <w:shd w:val="clear" w:color="auto" w:fill="FFFFFF"/>
      <w:autoSpaceDE w:val="0"/>
      <w:autoSpaceDN w:val="0"/>
    </w:pPr>
    <w:rPr>
      <w:rFonts w:ascii="Courier New" w:eastAsia="Times New Roman" w:hAnsi="Courier New" w:cs="Courier New"/>
      <w:i/>
      <w:iCs/>
    </w:rPr>
  </w:style>
  <w:style w:type="character" w:customStyle="1" w:styleId="af1">
    <w:name w:val="Основной текст Знак"/>
    <w:basedOn w:val="a0"/>
    <w:link w:val="af0"/>
    <w:uiPriority w:val="99"/>
    <w:rsid w:val="00A751C5"/>
    <w:rPr>
      <w:rFonts w:ascii="Courier New" w:eastAsia="Times New Roman" w:hAnsi="Courier New" w:cs="Courier New"/>
      <w:i/>
      <w:iCs/>
      <w:color w:val="000000"/>
      <w:sz w:val="24"/>
      <w:szCs w:val="24"/>
      <w:shd w:val="clear" w:color="auto" w:fill="FFFFFF"/>
      <w:lang w:eastAsia="ru-RU"/>
    </w:rPr>
  </w:style>
  <w:style w:type="character" w:customStyle="1" w:styleId="Exact">
    <w:name w:val="Основной текст Exact"/>
    <w:basedOn w:val="a0"/>
    <w:uiPriority w:val="99"/>
    <w:rsid w:val="00A751C5"/>
    <w:rPr>
      <w:rFonts w:ascii="Times New Roman" w:hAnsi="Times New Roman" w:cs="Times New Roman"/>
      <w:spacing w:val="9"/>
      <w:u w:val="none"/>
    </w:rPr>
  </w:style>
  <w:style w:type="character" w:customStyle="1" w:styleId="FontStyle13">
    <w:name w:val="Font Style13"/>
    <w:basedOn w:val="a0"/>
    <w:uiPriority w:val="99"/>
    <w:rsid w:val="00485C2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419B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F419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F419B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EF419B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4">
    <w:name w:val="Plain Text"/>
    <w:basedOn w:val="a"/>
    <w:link w:val="a5"/>
    <w:rsid w:val="00EF419B"/>
    <w:rPr>
      <w:rFonts w:ascii="Courier New" w:eastAsia="Times New Roman" w:hAnsi="Courier New" w:cs="Times New Roman"/>
      <w:color w:val="auto"/>
      <w:sz w:val="20"/>
      <w:szCs w:val="20"/>
    </w:rPr>
  </w:style>
  <w:style w:type="character" w:customStyle="1" w:styleId="a5">
    <w:name w:val="Текст Знак"/>
    <w:basedOn w:val="a0"/>
    <w:link w:val="a4"/>
    <w:rsid w:val="00EF419B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EF4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Колонтитул_"/>
    <w:basedOn w:val="a0"/>
    <w:link w:val="a8"/>
    <w:rsid w:val="00EF419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41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8">
    <w:name w:val="Колонтитул"/>
    <w:basedOn w:val="a"/>
    <w:link w:val="a7"/>
    <w:rsid w:val="00EF419B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80">
    <w:name w:val="Основной текст (8)"/>
    <w:basedOn w:val="a"/>
    <w:link w:val="8"/>
    <w:rsid w:val="00EF419B"/>
    <w:pPr>
      <w:shd w:val="clear" w:color="auto" w:fill="FFFFFF"/>
      <w:spacing w:before="600" w:after="42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9">
    <w:name w:val="header"/>
    <w:basedOn w:val="a"/>
    <w:link w:val="aa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438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43883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B7C0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77787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77877"/>
    <w:rPr>
      <w:rFonts w:ascii="Segoe UI" w:eastAsia="Gulim" w:hAnsi="Segoe UI" w:cs="Segoe UI"/>
      <w:color w:val="000000"/>
      <w:sz w:val="18"/>
      <w:szCs w:val="18"/>
      <w:lang w:eastAsia="ru-RU"/>
    </w:rPr>
  </w:style>
  <w:style w:type="paragraph" w:customStyle="1" w:styleId="ConsPlusNormal">
    <w:name w:val="ConsPlusNormal"/>
    <w:rsid w:val="005B1BE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0">
    <w:name w:val="Body Text"/>
    <w:basedOn w:val="a"/>
    <w:link w:val="af1"/>
    <w:uiPriority w:val="99"/>
    <w:rsid w:val="00A751C5"/>
    <w:pPr>
      <w:widowControl w:val="0"/>
      <w:shd w:val="clear" w:color="auto" w:fill="FFFFFF"/>
      <w:autoSpaceDE w:val="0"/>
      <w:autoSpaceDN w:val="0"/>
    </w:pPr>
    <w:rPr>
      <w:rFonts w:ascii="Courier New" w:eastAsia="Times New Roman" w:hAnsi="Courier New" w:cs="Courier New"/>
      <w:i/>
      <w:iCs/>
    </w:rPr>
  </w:style>
  <w:style w:type="character" w:customStyle="1" w:styleId="af1">
    <w:name w:val="Основной текст Знак"/>
    <w:basedOn w:val="a0"/>
    <w:link w:val="af0"/>
    <w:uiPriority w:val="99"/>
    <w:rsid w:val="00A751C5"/>
    <w:rPr>
      <w:rFonts w:ascii="Courier New" w:eastAsia="Times New Roman" w:hAnsi="Courier New" w:cs="Courier New"/>
      <w:i/>
      <w:iCs/>
      <w:color w:val="000000"/>
      <w:sz w:val="24"/>
      <w:szCs w:val="24"/>
      <w:shd w:val="clear" w:color="auto" w:fill="FFFFFF"/>
      <w:lang w:eastAsia="ru-RU"/>
    </w:rPr>
  </w:style>
  <w:style w:type="character" w:customStyle="1" w:styleId="Exact">
    <w:name w:val="Основной текст Exact"/>
    <w:basedOn w:val="a0"/>
    <w:uiPriority w:val="99"/>
    <w:rsid w:val="00A751C5"/>
    <w:rPr>
      <w:rFonts w:ascii="Times New Roman" w:hAnsi="Times New Roman" w:cs="Times New Roman"/>
      <w:spacing w:val="9"/>
      <w:u w:val="none"/>
    </w:rPr>
  </w:style>
  <w:style w:type="character" w:customStyle="1" w:styleId="FontStyle13">
    <w:name w:val="Font Style13"/>
    <w:basedOn w:val="a0"/>
    <w:uiPriority w:val="99"/>
    <w:rsid w:val="00485C2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E6DB2-E4A8-451F-B554-E2C5265EC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4672</Words>
  <Characters>26635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zinaida.izimova</dc:creator>
  <cp:lastModifiedBy>user</cp:lastModifiedBy>
  <cp:revision>2</cp:revision>
  <cp:lastPrinted>2015-04-10T10:42:00Z</cp:lastPrinted>
  <dcterms:created xsi:type="dcterms:W3CDTF">2015-09-17T12:26:00Z</dcterms:created>
  <dcterms:modified xsi:type="dcterms:W3CDTF">2015-09-17T12:26:00Z</dcterms:modified>
</cp:coreProperties>
</file>